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1C10" w14:textId="77777777" w:rsidR="009264F8" w:rsidRPr="006D0A18" w:rsidRDefault="009264F8" w:rsidP="009264F8">
      <w:pPr>
        <w:widowControl w:val="0"/>
        <w:autoSpaceDE w:val="0"/>
        <w:autoSpaceDN w:val="0"/>
        <w:adjustRightInd w:val="0"/>
        <w:jc w:val="center"/>
        <w:rPr>
          <w:rFonts w:ascii="Arial" w:hAnsi="Arial" w:cs="Arial"/>
          <w:b/>
          <w:bCs/>
        </w:rPr>
      </w:pPr>
      <w:r w:rsidRPr="006D0A18">
        <w:rPr>
          <w:rFonts w:ascii="Arial" w:hAnsi="Arial" w:cs="Arial"/>
          <w:b/>
          <w:bCs/>
        </w:rPr>
        <w:t xml:space="preserve">INDEPENDENT CONTRACTOR </w:t>
      </w:r>
      <w:r>
        <w:rPr>
          <w:rFonts w:ascii="Arial" w:hAnsi="Arial" w:cs="Arial"/>
          <w:b/>
          <w:bCs/>
        </w:rPr>
        <w:t xml:space="preserve">WORK FOR HIRE </w:t>
      </w:r>
      <w:r w:rsidRPr="006D0A18">
        <w:rPr>
          <w:rFonts w:ascii="Arial" w:hAnsi="Arial" w:cs="Arial"/>
          <w:b/>
          <w:bCs/>
        </w:rPr>
        <w:t>AGREEMENT</w:t>
      </w:r>
    </w:p>
    <w:p w14:paraId="664C8DE4" w14:textId="77777777" w:rsidR="009264F8" w:rsidRPr="006D0A18" w:rsidRDefault="009264F8" w:rsidP="009264F8">
      <w:pPr>
        <w:widowControl w:val="0"/>
        <w:autoSpaceDE w:val="0"/>
        <w:autoSpaceDN w:val="0"/>
        <w:adjustRightInd w:val="0"/>
        <w:jc w:val="center"/>
        <w:rPr>
          <w:rFonts w:ascii="Arial" w:hAnsi="Arial" w:cs="Arial"/>
          <w:b/>
          <w:bCs/>
        </w:rPr>
      </w:pPr>
    </w:p>
    <w:p w14:paraId="21EC5C3D" w14:textId="49BD0F47" w:rsidR="009264F8" w:rsidRPr="00382E86" w:rsidRDefault="009264F8" w:rsidP="00C95E97">
      <w:pPr>
        <w:jc w:val="both"/>
        <w:rPr>
          <w:rFonts w:ascii="Arial" w:hAnsi="Arial" w:cs="Arial"/>
        </w:rPr>
      </w:pPr>
      <w:r w:rsidRPr="00382E86">
        <w:rPr>
          <w:rFonts w:ascii="Arial" w:hAnsi="Arial" w:cs="Arial"/>
        </w:rPr>
        <w:t xml:space="preserve">This </w:t>
      </w:r>
      <w:r>
        <w:rPr>
          <w:rFonts w:ascii="Arial" w:hAnsi="Arial" w:cs="Arial"/>
        </w:rPr>
        <w:t xml:space="preserve">Independent Contract Work For Hire Agreement </w:t>
      </w:r>
      <w:r w:rsidRPr="00382E86">
        <w:rPr>
          <w:rFonts w:ascii="Arial" w:hAnsi="Arial" w:cs="Arial"/>
        </w:rPr>
        <w:t xml:space="preserve">(“Agreement”) has been adopted by </w:t>
      </w:r>
      <w:r w:rsidR="009D7965">
        <w:t>___________________________________</w:t>
      </w:r>
      <w:r w:rsidR="00863B36">
        <w:t xml:space="preserve"> </w:t>
      </w:r>
      <w:r w:rsidRPr="00382E86">
        <w:rPr>
          <w:rFonts w:ascii="Arial" w:hAnsi="Arial" w:cs="Arial"/>
        </w:rPr>
        <w:t>(“</w:t>
      </w:r>
      <w:r>
        <w:rPr>
          <w:rFonts w:ascii="Arial" w:hAnsi="Arial" w:cs="Arial"/>
        </w:rPr>
        <w:t>Company</w:t>
      </w:r>
      <w:r w:rsidR="00863B36">
        <w:rPr>
          <w:rFonts w:ascii="Arial" w:hAnsi="Arial" w:cs="Arial"/>
        </w:rPr>
        <w:t xml:space="preserve">”) </w:t>
      </w:r>
      <w:r>
        <w:rPr>
          <w:rFonts w:ascii="Arial" w:hAnsi="Arial" w:cs="Arial"/>
        </w:rPr>
        <w:t xml:space="preserve">and </w:t>
      </w:r>
      <w:r w:rsidR="00495FC9">
        <w:rPr>
          <w:rFonts w:ascii="Arial" w:hAnsi="Arial" w:cs="Arial"/>
        </w:rPr>
        <w:t>_____________________</w:t>
      </w:r>
      <w:r w:rsidRPr="00382E86">
        <w:rPr>
          <w:rFonts w:ascii="Arial" w:hAnsi="Arial" w:cs="Arial"/>
        </w:rPr>
        <w:t xml:space="preserve"> </w:t>
      </w:r>
      <w:r>
        <w:rPr>
          <w:rFonts w:ascii="Arial" w:hAnsi="Arial" w:cs="Arial"/>
        </w:rPr>
        <w:t>(“Contractor”)</w:t>
      </w:r>
      <w:r w:rsidR="00454967">
        <w:rPr>
          <w:rFonts w:ascii="Arial" w:hAnsi="Arial" w:cs="Arial"/>
        </w:rPr>
        <w:t xml:space="preserve"> </w:t>
      </w:r>
      <w:r>
        <w:rPr>
          <w:rFonts w:ascii="Arial" w:hAnsi="Arial" w:cs="Arial"/>
        </w:rPr>
        <w:t>(collectively Parties</w:t>
      </w:r>
      <w:r w:rsidR="00144D6C">
        <w:rPr>
          <w:rFonts w:ascii="Arial" w:hAnsi="Arial" w:cs="Arial"/>
        </w:rPr>
        <w:t>)</w:t>
      </w:r>
      <w:r>
        <w:rPr>
          <w:rFonts w:ascii="Arial" w:hAnsi="Arial" w:cs="Arial"/>
        </w:rPr>
        <w:t>.</w:t>
      </w:r>
    </w:p>
    <w:p w14:paraId="039B6608" w14:textId="77777777" w:rsidR="009264F8" w:rsidRPr="006D0A18" w:rsidRDefault="009264F8" w:rsidP="009264F8">
      <w:pPr>
        <w:widowControl w:val="0"/>
        <w:autoSpaceDE w:val="0"/>
        <w:autoSpaceDN w:val="0"/>
        <w:adjustRightInd w:val="0"/>
        <w:rPr>
          <w:rFonts w:ascii="Arial" w:hAnsi="Arial" w:cs="Arial"/>
        </w:rPr>
      </w:pPr>
    </w:p>
    <w:p w14:paraId="7BA5FA86" w14:textId="77777777" w:rsidR="009264F8" w:rsidRPr="000916D2" w:rsidRDefault="009264F8" w:rsidP="009264F8">
      <w:pPr>
        <w:jc w:val="center"/>
        <w:rPr>
          <w:rFonts w:ascii="Arial" w:hAnsi="Arial" w:cs="Arial"/>
        </w:rPr>
      </w:pPr>
      <w:r w:rsidRPr="000916D2">
        <w:rPr>
          <w:rFonts w:ascii="Arial" w:hAnsi="Arial" w:cs="Arial"/>
        </w:rPr>
        <w:t>RECITALS</w:t>
      </w:r>
    </w:p>
    <w:p w14:paraId="2988DAAC" w14:textId="77777777" w:rsidR="009264F8" w:rsidRPr="000916D2" w:rsidRDefault="009264F8" w:rsidP="009264F8">
      <w:pPr>
        <w:jc w:val="center"/>
        <w:rPr>
          <w:rFonts w:ascii="Arial" w:hAnsi="Arial" w:cs="Arial"/>
        </w:rPr>
      </w:pPr>
    </w:p>
    <w:p w14:paraId="0239B2DC" w14:textId="2D5CD6C7" w:rsidR="009264F8" w:rsidRDefault="009264F8" w:rsidP="00C95E97">
      <w:pPr>
        <w:pStyle w:val="ListParagraph"/>
        <w:numPr>
          <w:ilvl w:val="0"/>
          <w:numId w:val="5"/>
        </w:numPr>
        <w:jc w:val="both"/>
        <w:rPr>
          <w:rFonts w:ascii="Arial" w:hAnsi="Arial" w:cs="Arial"/>
        </w:rPr>
      </w:pPr>
      <w:r>
        <w:rPr>
          <w:rFonts w:ascii="Arial" w:hAnsi="Arial" w:cs="Arial"/>
        </w:rPr>
        <w:t xml:space="preserve">Contractor </w:t>
      </w:r>
      <w:r w:rsidR="009D7965">
        <w:rPr>
          <w:rFonts w:ascii="Arial" w:hAnsi="Arial" w:cs="Arial"/>
        </w:rPr>
        <w:t>provides the following services ______________________________</w:t>
      </w:r>
    </w:p>
    <w:p w14:paraId="600B5230" w14:textId="35263A42" w:rsidR="009D7965" w:rsidRDefault="009D7965" w:rsidP="009D7965">
      <w:pPr>
        <w:pStyle w:val="ListParagraph"/>
        <w:jc w:val="both"/>
        <w:rPr>
          <w:rFonts w:ascii="Arial" w:hAnsi="Arial" w:cs="Arial"/>
        </w:rPr>
      </w:pPr>
      <w:proofErr w:type="gramStart"/>
      <w:r>
        <w:rPr>
          <w:rFonts w:ascii="Arial" w:hAnsi="Arial" w:cs="Arial"/>
        </w:rPr>
        <w:t>______________________________________________________(“Services”).</w:t>
      </w:r>
      <w:proofErr w:type="gramEnd"/>
    </w:p>
    <w:p w14:paraId="7A8F4223" w14:textId="77777777" w:rsidR="009264F8" w:rsidRPr="006D0A18" w:rsidRDefault="009264F8" w:rsidP="009264F8">
      <w:pPr>
        <w:pStyle w:val="ListParagraph"/>
        <w:rPr>
          <w:rFonts w:ascii="Arial" w:hAnsi="Arial" w:cs="Arial"/>
        </w:rPr>
      </w:pPr>
    </w:p>
    <w:p w14:paraId="64E93CF7" w14:textId="70823AE8" w:rsidR="009264F8" w:rsidRPr="000916D2" w:rsidRDefault="009264F8" w:rsidP="00C95E97">
      <w:pPr>
        <w:pStyle w:val="ListParagraph"/>
        <w:numPr>
          <w:ilvl w:val="0"/>
          <w:numId w:val="5"/>
        </w:numPr>
        <w:jc w:val="both"/>
        <w:rPr>
          <w:rFonts w:ascii="Arial" w:hAnsi="Arial" w:cs="Arial"/>
        </w:rPr>
      </w:pPr>
      <w:r w:rsidRPr="000916D2">
        <w:rPr>
          <w:rFonts w:ascii="Arial" w:hAnsi="Arial" w:cs="Arial"/>
        </w:rPr>
        <w:t xml:space="preserve">The Company desires to engage </w:t>
      </w:r>
      <w:r>
        <w:rPr>
          <w:rFonts w:ascii="Arial" w:hAnsi="Arial" w:cs="Arial"/>
        </w:rPr>
        <w:t>Contractor</w:t>
      </w:r>
      <w:r w:rsidRPr="000916D2">
        <w:rPr>
          <w:rFonts w:ascii="Arial" w:hAnsi="Arial" w:cs="Arial"/>
        </w:rPr>
        <w:t xml:space="preserve"> to perform </w:t>
      </w:r>
      <w:r w:rsidR="00B94A2D">
        <w:rPr>
          <w:rFonts w:ascii="Arial" w:hAnsi="Arial" w:cs="Arial"/>
        </w:rPr>
        <w:t>said S</w:t>
      </w:r>
      <w:r>
        <w:rPr>
          <w:rFonts w:ascii="Arial" w:hAnsi="Arial" w:cs="Arial"/>
        </w:rPr>
        <w:t xml:space="preserve">ervices </w:t>
      </w:r>
      <w:r w:rsidRPr="000916D2">
        <w:rPr>
          <w:rFonts w:ascii="Arial" w:hAnsi="Arial" w:cs="Arial"/>
        </w:rPr>
        <w:t>the following mutually agreed on terms and conditions.</w:t>
      </w:r>
    </w:p>
    <w:p w14:paraId="62D4B10F" w14:textId="77777777" w:rsidR="009264F8" w:rsidRPr="000916D2" w:rsidRDefault="009264F8" w:rsidP="009264F8">
      <w:pPr>
        <w:ind w:left="360"/>
        <w:rPr>
          <w:rFonts w:ascii="Arial" w:hAnsi="Arial" w:cs="Arial"/>
        </w:rPr>
      </w:pPr>
    </w:p>
    <w:p w14:paraId="14998AC8" w14:textId="77777777" w:rsidR="009264F8" w:rsidRPr="000916D2" w:rsidRDefault="009264F8" w:rsidP="00C95E97">
      <w:pPr>
        <w:jc w:val="both"/>
        <w:rPr>
          <w:rFonts w:ascii="Arial" w:hAnsi="Arial" w:cs="Arial"/>
        </w:rPr>
      </w:pPr>
      <w:r w:rsidRPr="000916D2">
        <w:rPr>
          <w:rFonts w:ascii="Arial" w:hAnsi="Arial" w:cs="Arial"/>
        </w:rPr>
        <w:t>For good and valuable consideration, the adequacy and sufficiency</w:t>
      </w:r>
      <w:r>
        <w:rPr>
          <w:rFonts w:ascii="Arial" w:hAnsi="Arial" w:cs="Arial"/>
        </w:rPr>
        <w:t xml:space="preserve"> of which is acknowledged, the P</w:t>
      </w:r>
      <w:r w:rsidRPr="000916D2">
        <w:rPr>
          <w:rFonts w:ascii="Arial" w:hAnsi="Arial" w:cs="Arial"/>
        </w:rPr>
        <w:t>arties agree as follows:</w:t>
      </w:r>
    </w:p>
    <w:p w14:paraId="616DD792" w14:textId="77777777" w:rsidR="009264F8" w:rsidRPr="006D0A18" w:rsidRDefault="009264F8" w:rsidP="009264F8">
      <w:pPr>
        <w:widowControl w:val="0"/>
        <w:autoSpaceDE w:val="0"/>
        <w:autoSpaceDN w:val="0"/>
        <w:adjustRightInd w:val="0"/>
        <w:rPr>
          <w:rFonts w:ascii="Arial" w:hAnsi="Arial" w:cs="Arial"/>
        </w:rPr>
      </w:pPr>
    </w:p>
    <w:p w14:paraId="4DF3EFBA" w14:textId="77777777" w:rsidR="009264F8" w:rsidRPr="00C95E97" w:rsidRDefault="009264F8" w:rsidP="009264F8">
      <w:pPr>
        <w:pStyle w:val="ListParagraph"/>
        <w:widowControl w:val="0"/>
        <w:numPr>
          <w:ilvl w:val="0"/>
          <w:numId w:val="4"/>
        </w:numPr>
        <w:autoSpaceDE w:val="0"/>
        <w:autoSpaceDN w:val="0"/>
        <w:adjustRightInd w:val="0"/>
        <w:rPr>
          <w:rFonts w:ascii="Arial" w:hAnsi="Arial" w:cs="Arial"/>
        </w:rPr>
      </w:pPr>
      <w:r>
        <w:rPr>
          <w:rFonts w:ascii="Arial" w:hAnsi="Arial" w:cs="Arial"/>
          <w:b/>
          <w:bCs/>
        </w:rPr>
        <w:t>Contractor</w:t>
      </w:r>
      <w:r w:rsidRPr="006D0A18">
        <w:rPr>
          <w:rFonts w:ascii="Arial" w:hAnsi="Arial" w:cs="Arial"/>
          <w:b/>
          <w:bCs/>
        </w:rPr>
        <w:t xml:space="preserve"> Services</w:t>
      </w:r>
      <w:r>
        <w:rPr>
          <w:rFonts w:ascii="Arial" w:hAnsi="Arial" w:cs="Arial"/>
          <w:b/>
          <w:bCs/>
        </w:rPr>
        <w:t xml:space="preserve">. </w:t>
      </w:r>
    </w:p>
    <w:p w14:paraId="04B2063D" w14:textId="77777777" w:rsidR="00C95E97" w:rsidRPr="003226B6" w:rsidRDefault="00C95E97" w:rsidP="00C95E97">
      <w:pPr>
        <w:pStyle w:val="ListParagraph"/>
        <w:widowControl w:val="0"/>
        <w:autoSpaceDE w:val="0"/>
        <w:autoSpaceDN w:val="0"/>
        <w:adjustRightInd w:val="0"/>
        <w:ind w:left="360"/>
        <w:rPr>
          <w:rFonts w:ascii="Arial" w:hAnsi="Arial" w:cs="Arial"/>
        </w:rPr>
      </w:pPr>
    </w:p>
    <w:p w14:paraId="22409DCB" w14:textId="77777777"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Cs/>
        </w:rPr>
        <w:t>Unless otherwise noted, a</w:t>
      </w:r>
      <w:r>
        <w:rPr>
          <w:rFonts w:ascii="Arial" w:hAnsi="Arial" w:cs="Arial"/>
          <w:bCs/>
        </w:rPr>
        <w:t xml:space="preserve">s of the Effective Date of this Agreement, </w:t>
      </w:r>
      <w:r>
        <w:rPr>
          <w:rFonts w:ascii="Arial" w:hAnsi="Arial" w:cs="Arial"/>
        </w:rPr>
        <w:t>Company</w:t>
      </w:r>
      <w:r w:rsidRPr="006D0A18">
        <w:rPr>
          <w:rFonts w:ascii="Arial" w:hAnsi="Arial" w:cs="Arial"/>
        </w:rPr>
        <w:t xml:space="preserve"> shall retain Contractor and Contractor shall provide </w:t>
      </w:r>
      <w:r>
        <w:rPr>
          <w:rFonts w:ascii="Arial" w:hAnsi="Arial" w:cs="Arial"/>
        </w:rPr>
        <w:t>Company</w:t>
      </w:r>
      <w:r w:rsidRPr="006D0A18">
        <w:rPr>
          <w:rFonts w:ascii="Arial" w:hAnsi="Arial" w:cs="Arial"/>
        </w:rPr>
        <w:t xml:space="preserve"> with </w:t>
      </w:r>
      <w:r>
        <w:rPr>
          <w:rFonts w:ascii="Arial" w:hAnsi="Arial" w:cs="Arial"/>
        </w:rPr>
        <w:t>the Services.</w:t>
      </w:r>
    </w:p>
    <w:p w14:paraId="23F24BD1" w14:textId="77777777" w:rsidR="009264F8" w:rsidRPr="006D0A18" w:rsidRDefault="009264F8" w:rsidP="009264F8">
      <w:pPr>
        <w:pStyle w:val="ListParagraph"/>
        <w:widowControl w:val="0"/>
        <w:autoSpaceDE w:val="0"/>
        <w:autoSpaceDN w:val="0"/>
        <w:adjustRightInd w:val="0"/>
        <w:ind w:left="1080"/>
        <w:rPr>
          <w:rFonts w:ascii="Arial" w:hAnsi="Arial" w:cs="Arial"/>
        </w:rPr>
      </w:pPr>
    </w:p>
    <w:p w14:paraId="215346F4" w14:textId="3CA609E8" w:rsidR="009264F8" w:rsidRPr="00C95E97"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Compensation</w:t>
      </w:r>
    </w:p>
    <w:p w14:paraId="48D6E884" w14:textId="77777777" w:rsidR="00C95E97" w:rsidRPr="003226B6" w:rsidRDefault="00C95E97" w:rsidP="00C95E97">
      <w:pPr>
        <w:pStyle w:val="ListParagraph"/>
        <w:widowControl w:val="0"/>
        <w:autoSpaceDE w:val="0"/>
        <w:autoSpaceDN w:val="0"/>
        <w:adjustRightInd w:val="0"/>
        <w:ind w:left="360"/>
        <w:rPr>
          <w:rFonts w:ascii="Arial" w:hAnsi="Arial" w:cs="Arial"/>
        </w:rPr>
      </w:pPr>
    </w:p>
    <w:p w14:paraId="12D5B0B2" w14:textId="77777777" w:rsidR="009264F8" w:rsidRPr="006D0A1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rPr>
        <w:t>The work performed by Contractor shall be performed at the rate set forth below, and not exceed the total estimated amount specified below:</w:t>
      </w:r>
    </w:p>
    <w:p w14:paraId="4F1ACE3E" w14:textId="77777777" w:rsidR="00B94A2D" w:rsidRDefault="00B94A2D" w:rsidP="009264F8">
      <w:pPr>
        <w:pStyle w:val="ListParagraph"/>
        <w:widowControl w:val="0"/>
        <w:autoSpaceDE w:val="0"/>
        <w:autoSpaceDN w:val="0"/>
        <w:adjustRightInd w:val="0"/>
        <w:ind w:left="1800"/>
        <w:rPr>
          <w:rFonts w:ascii="Arial" w:hAnsi="Arial" w:cs="Arial"/>
        </w:rPr>
      </w:pPr>
    </w:p>
    <w:p w14:paraId="7AA7143F" w14:textId="466F61C2" w:rsidR="00101AC6" w:rsidRDefault="00101AC6" w:rsidP="009264F8">
      <w:pPr>
        <w:pStyle w:val="ListParagraph"/>
        <w:widowControl w:val="0"/>
        <w:autoSpaceDE w:val="0"/>
        <w:autoSpaceDN w:val="0"/>
        <w:adjustRightInd w:val="0"/>
        <w:ind w:left="1800"/>
        <w:rPr>
          <w:rFonts w:ascii="Arial" w:hAnsi="Arial" w:cs="Arial"/>
        </w:rPr>
      </w:pPr>
      <w:r w:rsidRPr="00B94A2D">
        <w:rPr>
          <w:rFonts w:ascii="Arial" w:hAnsi="Arial" w:cs="Arial"/>
          <w:highlight w:val="yellow"/>
        </w:rPr>
        <w:t>Hourly</w:t>
      </w:r>
      <w:r w:rsidR="008B45AC" w:rsidRPr="00B94A2D">
        <w:rPr>
          <w:rFonts w:ascii="Arial" w:hAnsi="Arial" w:cs="Arial"/>
          <w:highlight w:val="yellow"/>
        </w:rPr>
        <w:t xml:space="preserve"> work</w:t>
      </w:r>
      <w:r w:rsidRPr="00B94A2D">
        <w:rPr>
          <w:rFonts w:ascii="Arial" w:hAnsi="Arial" w:cs="Arial"/>
          <w:highlight w:val="yellow"/>
        </w:rPr>
        <w:t>: $</w:t>
      </w:r>
      <w:r w:rsidR="00B94A2D" w:rsidRPr="00B94A2D">
        <w:rPr>
          <w:rFonts w:ascii="Arial" w:hAnsi="Arial" w:cs="Arial"/>
          <w:highlight w:val="yellow"/>
        </w:rPr>
        <w:t>XXX / per hour</w:t>
      </w:r>
      <w:r w:rsidR="00454967">
        <w:rPr>
          <w:rFonts w:ascii="Arial" w:hAnsi="Arial" w:cs="Arial"/>
        </w:rPr>
        <w:t>;</w:t>
      </w:r>
    </w:p>
    <w:p w14:paraId="1AD05C3D" w14:textId="184F46E7" w:rsidR="00454967" w:rsidRDefault="00454967" w:rsidP="009264F8">
      <w:pPr>
        <w:pStyle w:val="ListParagraph"/>
        <w:widowControl w:val="0"/>
        <w:autoSpaceDE w:val="0"/>
        <w:autoSpaceDN w:val="0"/>
        <w:adjustRightInd w:val="0"/>
        <w:ind w:left="1800"/>
        <w:rPr>
          <w:rFonts w:ascii="Arial" w:hAnsi="Arial" w:cs="Arial"/>
        </w:rPr>
      </w:pPr>
      <w:r w:rsidRPr="00454967">
        <w:rPr>
          <w:rFonts w:ascii="Arial" w:hAnsi="Arial" w:cs="Arial"/>
          <w:highlight w:val="yellow"/>
        </w:rPr>
        <w:t>[Other payment terms]</w:t>
      </w:r>
    </w:p>
    <w:p w14:paraId="77A2E49E" w14:textId="77777777" w:rsidR="00C95E97" w:rsidRPr="006D0A18" w:rsidRDefault="00C95E97" w:rsidP="009264F8">
      <w:pPr>
        <w:pStyle w:val="ListParagraph"/>
        <w:widowControl w:val="0"/>
        <w:autoSpaceDE w:val="0"/>
        <w:autoSpaceDN w:val="0"/>
        <w:adjustRightInd w:val="0"/>
        <w:ind w:left="1800"/>
        <w:rPr>
          <w:rFonts w:ascii="Arial" w:hAnsi="Arial" w:cs="Arial"/>
        </w:rPr>
      </w:pPr>
    </w:p>
    <w:p w14:paraId="1F913256" w14:textId="4F1C45AD"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BE47EA">
        <w:rPr>
          <w:rFonts w:ascii="Arial" w:hAnsi="Arial" w:cs="Arial"/>
        </w:rPr>
        <w:t xml:space="preserve">Contractor shall submit </w:t>
      </w:r>
      <w:r w:rsidR="00495FC9">
        <w:rPr>
          <w:rFonts w:ascii="Arial" w:hAnsi="Arial" w:cs="Arial"/>
        </w:rPr>
        <w:t>monthly</w:t>
      </w:r>
      <w:r w:rsidRPr="00BE47EA">
        <w:rPr>
          <w:rFonts w:ascii="Arial" w:hAnsi="Arial" w:cs="Arial"/>
        </w:rPr>
        <w:t xml:space="preserve"> reports of hours worked and Company shall remit payment within 14 days of receipt of Contractor’s </w:t>
      </w:r>
      <w:r>
        <w:rPr>
          <w:rFonts w:ascii="Arial" w:hAnsi="Arial" w:cs="Arial"/>
        </w:rPr>
        <w:t>report</w:t>
      </w:r>
      <w:r w:rsidRPr="00BE47EA">
        <w:rPr>
          <w:rFonts w:ascii="Arial" w:hAnsi="Arial" w:cs="Arial"/>
        </w:rPr>
        <w:t xml:space="preserve">. </w:t>
      </w:r>
      <w:r>
        <w:rPr>
          <w:rFonts w:ascii="Arial" w:hAnsi="Arial" w:cs="Arial"/>
        </w:rPr>
        <w:t xml:space="preserve">Contractor reserves the right to review the hours performed in connection with the requested Services to determine a reasonable amount of expended time. </w:t>
      </w:r>
    </w:p>
    <w:p w14:paraId="3F298B58" w14:textId="77777777" w:rsidR="00C95E97" w:rsidRDefault="00C95E97" w:rsidP="00C95E97">
      <w:pPr>
        <w:pStyle w:val="ListParagraph"/>
        <w:widowControl w:val="0"/>
        <w:autoSpaceDE w:val="0"/>
        <w:autoSpaceDN w:val="0"/>
        <w:adjustRightInd w:val="0"/>
        <w:ind w:left="1080"/>
        <w:jc w:val="both"/>
        <w:rPr>
          <w:rFonts w:ascii="Arial" w:hAnsi="Arial" w:cs="Arial"/>
        </w:rPr>
      </w:pPr>
    </w:p>
    <w:p w14:paraId="3748CE99" w14:textId="5E9BE1FF" w:rsidR="00C95E97" w:rsidRPr="00F84C4C" w:rsidRDefault="009264F8" w:rsidP="00863B36">
      <w:pPr>
        <w:pStyle w:val="ListParagraph"/>
        <w:widowControl w:val="0"/>
        <w:numPr>
          <w:ilvl w:val="1"/>
          <w:numId w:val="4"/>
        </w:numPr>
        <w:autoSpaceDE w:val="0"/>
        <w:autoSpaceDN w:val="0"/>
        <w:adjustRightInd w:val="0"/>
        <w:jc w:val="both"/>
        <w:rPr>
          <w:rFonts w:ascii="Arial" w:hAnsi="Arial" w:cs="Arial"/>
        </w:rPr>
      </w:pPr>
      <w:r w:rsidRPr="00F84C4C">
        <w:rPr>
          <w:rFonts w:ascii="Arial" w:hAnsi="Arial" w:cs="Times New Roman"/>
        </w:rPr>
        <w:t>Company shall not be responsible for federal, state and local taxes derived from the Contractor's net income or for the withholding and/or payment of any federal, state and local income and other payroll taxes, workers' compensation, disability benefits or other legal requirements applicable to Contractor.</w:t>
      </w:r>
    </w:p>
    <w:p w14:paraId="7F2AA73C" w14:textId="77777777" w:rsidR="00C95E97" w:rsidRPr="006D0A18" w:rsidRDefault="00C95E97" w:rsidP="009264F8">
      <w:pPr>
        <w:pStyle w:val="ListParagraph"/>
        <w:widowControl w:val="0"/>
        <w:autoSpaceDE w:val="0"/>
        <w:autoSpaceDN w:val="0"/>
        <w:adjustRightInd w:val="0"/>
        <w:ind w:left="1080"/>
        <w:rPr>
          <w:rFonts w:ascii="Arial" w:hAnsi="Arial" w:cs="Arial"/>
        </w:rPr>
      </w:pPr>
    </w:p>
    <w:p w14:paraId="72758A3D" w14:textId="77777777" w:rsidR="009264F8" w:rsidRPr="00C95E97" w:rsidRDefault="009264F8" w:rsidP="00C95E97">
      <w:pPr>
        <w:pStyle w:val="ListParagraph"/>
        <w:widowControl w:val="0"/>
        <w:numPr>
          <w:ilvl w:val="0"/>
          <w:numId w:val="4"/>
        </w:numPr>
        <w:autoSpaceDE w:val="0"/>
        <w:autoSpaceDN w:val="0"/>
        <w:adjustRightInd w:val="0"/>
        <w:rPr>
          <w:rFonts w:ascii="Arial" w:hAnsi="Arial" w:cs="Arial"/>
        </w:rPr>
      </w:pPr>
      <w:r w:rsidRPr="00C95E97">
        <w:rPr>
          <w:rFonts w:ascii="Arial" w:hAnsi="Arial" w:cs="Arial"/>
          <w:b/>
          <w:bCs/>
        </w:rPr>
        <w:t xml:space="preserve">Independent Contractor Status. </w:t>
      </w:r>
    </w:p>
    <w:p w14:paraId="37D371E1" w14:textId="77777777" w:rsidR="00C95E97" w:rsidRPr="003226B6" w:rsidRDefault="00C95E97" w:rsidP="00C95E97">
      <w:pPr>
        <w:pStyle w:val="ListParagraph"/>
        <w:widowControl w:val="0"/>
        <w:autoSpaceDE w:val="0"/>
        <w:autoSpaceDN w:val="0"/>
        <w:adjustRightInd w:val="0"/>
        <w:ind w:left="360"/>
        <w:jc w:val="both"/>
        <w:rPr>
          <w:rFonts w:ascii="Arial" w:hAnsi="Arial" w:cs="Arial"/>
        </w:rPr>
      </w:pPr>
    </w:p>
    <w:p w14:paraId="22453654" w14:textId="77777777" w:rsidR="009264F8" w:rsidRDefault="009264F8" w:rsidP="00C95E97">
      <w:pPr>
        <w:pStyle w:val="ListParagraph"/>
        <w:numPr>
          <w:ilvl w:val="1"/>
          <w:numId w:val="4"/>
        </w:numPr>
        <w:autoSpaceDE w:val="0"/>
        <w:autoSpaceDN w:val="0"/>
        <w:adjustRightInd w:val="0"/>
        <w:jc w:val="both"/>
        <w:rPr>
          <w:rFonts w:ascii="Arial" w:hAnsi="Arial" w:cs="Arial"/>
        </w:rPr>
      </w:pPr>
      <w:r w:rsidRPr="006D0A18">
        <w:rPr>
          <w:rFonts w:ascii="Arial" w:hAnsi="Arial" w:cs="Arial"/>
        </w:rPr>
        <w:t xml:space="preserve">Contractor is an independent contractor of Company. Nothing contained in this Agreement shall be construed to create the relationship of employer and </w:t>
      </w:r>
      <w:r w:rsidRPr="006D0A18">
        <w:rPr>
          <w:rFonts w:ascii="Arial" w:hAnsi="Arial" w:cs="Arial"/>
        </w:rPr>
        <w:lastRenderedPageBreak/>
        <w:t>employee, principal and agent, partnership or joint venture, or any other fiduciary relationship.</w:t>
      </w:r>
      <w:r>
        <w:rPr>
          <w:rFonts w:ascii="Arial" w:hAnsi="Arial" w:cs="Arial"/>
        </w:rPr>
        <w:t xml:space="preserve"> </w:t>
      </w:r>
      <w:r w:rsidRPr="006D0A18">
        <w:rPr>
          <w:rFonts w:ascii="Arial" w:hAnsi="Arial" w:cs="Arial"/>
        </w:rPr>
        <w:t>Contractor shall have no authority to act as agent for, or on behalf of, Company, or to represent Company, or bind Company in any manner.</w:t>
      </w:r>
      <w:r>
        <w:rPr>
          <w:rFonts w:ascii="Arial" w:hAnsi="Arial" w:cs="Arial"/>
        </w:rPr>
        <w:t xml:space="preserve"> </w:t>
      </w:r>
      <w:r w:rsidRPr="006D0A18">
        <w:rPr>
          <w:rFonts w:ascii="Arial" w:hAnsi="Arial" w:cs="Arial"/>
        </w:rPr>
        <w:t>Contractor shall not be entitled to worker’s compensation, retirement, insurance or other benefits afforded to employees of Company.</w:t>
      </w:r>
    </w:p>
    <w:p w14:paraId="54420B35" w14:textId="77777777" w:rsidR="009264F8" w:rsidRPr="006D0A18" w:rsidRDefault="009264F8" w:rsidP="009264F8">
      <w:pPr>
        <w:pStyle w:val="ListParagraph"/>
        <w:widowControl w:val="0"/>
        <w:autoSpaceDE w:val="0"/>
        <w:autoSpaceDN w:val="0"/>
        <w:adjustRightInd w:val="0"/>
        <w:ind w:left="360"/>
        <w:rPr>
          <w:rFonts w:ascii="Arial" w:hAnsi="Arial" w:cs="Arial"/>
        </w:rPr>
      </w:pPr>
    </w:p>
    <w:p w14:paraId="04B4D02B" w14:textId="77777777" w:rsidR="009264F8" w:rsidRPr="00C95E97"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Confidential Information.</w:t>
      </w:r>
      <w:r w:rsidRPr="006D0A18">
        <w:rPr>
          <w:rFonts w:ascii="Arial" w:hAnsi="Arial" w:cs="Arial"/>
          <w:i/>
          <w:iCs/>
        </w:rPr>
        <w:t xml:space="preserve"> </w:t>
      </w:r>
    </w:p>
    <w:p w14:paraId="225E98F7" w14:textId="77777777" w:rsidR="00C95E97" w:rsidRPr="003226B6" w:rsidRDefault="00C95E97" w:rsidP="00C95E97">
      <w:pPr>
        <w:pStyle w:val="ListParagraph"/>
        <w:widowControl w:val="0"/>
        <w:autoSpaceDE w:val="0"/>
        <w:autoSpaceDN w:val="0"/>
        <w:adjustRightInd w:val="0"/>
        <w:ind w:left="360"/>
        <w:rPr>
          <w:rFonts w:ascii="Arial" w:hAnsi="Arial" w:cs="Arial"/>
        </w:rPr>
      </w:pPr>
    </w:p>
    <w:p w14:paraId="7DAFAD9C" w14:textId="77777777" w:rsidR="00F3593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rPr>
        <w:t xml:space="preserve">During the term of this Agreement and thereafter, </w:t>
      </w:r>
      <w:r>
        <w:rPr>
          <w:rFonts w:ascii="Arial" w:hAnsi="Arial" w:cs="Arial"/>
        </w:rPr>
        <w:t>Contractor</w:t>
      </w:r>
      <w:r w:rsidRPr="006D0A18">
        <w:rPr>
          <w:rFonts w:ascii="Arial" w:hAnsi="Arial" w:cs="Arial"/>
        </w:rPr>
        <w:t xml:space="preserve"> shall not use or disclose any of the Company’s Confidential Information. As used in this Agreement, the term “Confidential Information” shall mean all technical, operational, and economic information relating to the Services performed or the business of the Company, its subsidiaries or affiliates, that is designated or treated as confidential by the Company, including, without limitation, all technical, or nontechnical data, formulas, compilations, programs, devices, methods, techniques, processes, financial data, financial plans, product plans, keyword lists, lists of actual and potential customers or suppliers, marketing and sales strategy, pricing information, research and development plans, and acquisition and/or expansion plans. </w:t>
      </w:r>
    </w:p>
    <w:p w14:paraId="1695CCD2" w14:textId="77777777" w:rsidR="009D7965" w:rsidRDefault="009D7965" w:rsidP="009D7965">
      <w:pPr>
        <w:pStyle w:val="ListParagraph"/>
        <w:widowControl w:val="0"/>
        <w:autoSpaceDE w:val="0"/>
        <w:autoSpaceDN w:val="0"/>
        <w:adjustRightInd w:val="0"/>
        <w:ind w:left="1080"/>
        <w:jc w:val="both"/>
        <w:rPr>
          <w:rFonts w:ascii="Arial" w:hAnsi="Arial" w:cs="Arial"/>
        </w:rPr>
      </w:pPr>
    </w:p>
    <w:p w14:paraId="5039501F" w14:textId="77777777" w:rsidR="00F3593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rPr>
        <w:t>Confidential Information does not include</w:t>
      </w:r>
      <w:r w:rsidR="00F35938">
        <w:rPr>
          <w:rFonts w:ascii="Arial" w:hAnsi="Arial" w:cs="Arial"/>
        </w:rPr>
        <w:t>:</w:t>
      </w:r>
    </w:p>
    <w:p w14:paraId="12D07959" w14:textId="77777777" w:rsidR="009D7965" w:rsidRPr="009D7965" w:rsidRDefault="009D7965" w:rsidP="009D7965">
      <w:pPr>
        <w:widowControl w:val="0"/>
        <w:autoSpaceDE w:val="0"/>
        <w:autoSpaceDN w:val="0"/>
        <w:adjustRightInd w:val="0"/>
        <w:jc w:val="both"/>
        <w:rPr>
          <w:rFonts w:ascii="Arial" w:hAnsi="Arial" w:cs="Arial"/>
        </w:rPr>
      </w:pPr>
    </w:p>
    <w:p w14:paraId="5A10585C" w14:textId="072E9EB3" w:rsidR="00F35938" w:rsidRDefault="009264F8" w:rsidP="00F35938">
      <w:pPr>
        <w:pStyle w:val="ListParagraph"/>
        <w:widowControl w:val="0"/>
        <w:numPr>
          <w:ilvl w:val="2"/>
          <w:numId w:val="4"/>
        </w:numPr>
        <w:autoSpaceDE w:val="0"/>
        <w:autoSpaceDN w:val="0"/>
        <w:adjustRightInd w:val="0"/>
        <w:jc w:val="both"/>
        <w:rPr>
          <w:rFonts w:ascii="Arial" w:hAnsi="Arial" w:cs="Arial"/>
        </w:rPr>
      </w:pPr>
      <w:proofErr w:type="gramStart"/>
      <w:r w:rsidRPr="006D0A18">
        <w:rPr>
          <w:rFonts w:ascii="Arial" w:hAnsi="Arial" w:cs="Arial"/>
        </w:rPr>
        <w:t>any</w:t>
      </w:r>
      <w:proofErr w:type="gramEnd"/>
      <w:r w:rsidRPr="006D0A18">
        <w:rPr>
          <w:rFonts w:ascii="Arial" w:hAnsi="Arial" w:cs="Arial"/>
        </w:rPr>
        <w:t xml:space="preserve"> information that is now part of the public domain or that hereafter becomes part of the public domain through no fault of </w:t>
      </w:r>
      <w:r>
        <w:rPr>
          <w:rFonts w:ascii="Arial" w:hAnsi="Arial" w:cs="Arial"/>
        </w:rPr>
        <w:t>Contractor</w:t>
      </w:r>
      <w:r w:rsidR="00F35938">
        <w:rPr>
          <w:rFonts w:ascii="Arial" w:hAnsi="Arial" w:cs="Arial"/>
        </w:rPr>
        <w:t xml:space="preserve">; </w:t>
      </w:r>
    </w:p>
    <w:p w14:paraId="44C33314" w14:textId="77777777" w:rsidR="009D7965" w:rsidRDefault="009D7965" w:rsidP="009D7965">
      <w:pPr>
        <w:pStyle w:val="ListParagraph"/>
        <w:widowControl w:val="0"/>
        <w:autoSpaceDE w:val="0"/>
        <w:autoSpaceDN w:val="0"/>
        <w:adjustRightInd w:val="0"/>
        <w:ind w:left="1800"/>
        <w:jc w:val="both"/>
        <w:rPr>
          <w:rFonts w:ascii="Arial" w:hAnsi="Arial" w:cs="Arial"/>
        </w:rPr>
      </w:pPr>
    </w:p>
    <w:p w14:paraId="46ED7F0B" w14:textId="77777777" w:rsidR="00F35938" w:rsidRDefault="009264F8" w:rsidP="00F35938">
      <w:pPr>
        <w:pStyle w:val="ListParagraph"/>
        <w:widowControl w:val="0"/>
        <w:numPr>
          <w:ilvl w:val="2"/>
          <w:numId w:val="4"/>
        </w:numPr>
        <w:autoSpaceDE w:val="0"/>
        <w:autoSpaceDN w:val="0"/>
        <w:adjustRightInd w:val="0"/>
        <w:jc w:val="both"/>
        <w:rPr>
          <w:rFonts w:ascii="Arial" w:hAnsi="Arial" w:cs="Arial"/>
        </w:rPr>
      </w:pPr>
      <w:proofErr w:type="gramStart"/>
      <w:r w:rsidRPr="006D0A18">
        <w:rPr>
          <w:rFonts w:ascii="Arial" w:hAnsi="Arial" w:cs="Arial"/>
        </w:rPr>
        <w:t>any</w:t>
      </w:r>
      <w:proofErr w:type="gramEnd"/>
      <w:r w:rsidRPr="006D0A18">
        <w:rPr>
          <w:rFonts w:ascii="Arial" w:hAnsi="Arial" w:cs="Arial"/>
        </w:rPr>
        <w:t xml:space="preserve"> information that was in </w:t>
      </w:r>
      <w:r w:rsidR="008B45AC">
        <w:rPr>
          <w:rFonts w:ascii="Arial" w:hAnsi="Arial" w:cs="Arial"/>
        </w:rPr>
        <w:t>Contractor’s</w:t>
      </w:r>
      <w:r w:rsidRPr="006D0A18">
        <w:rPr>
          <w:rFonts w:ascii="Arial" w:hAnsi="Arial" w:cs="Arial"/>
        </w:rPr>
        <w:t xml:space="preserve"> possession before the time of receipt from the Company and was not previously disclosed to </w:t>
      </w:r>
      <w:r>
        <w:rPr>
          <w:rFonts w:ascii="Arial" w:hAnsi="Arial" w:cs="Arial"/>
        </w:rPr>
        <w:t>Contractor</w:t>
      </w:r>
      <w:r w:rsidRPr="006D0A18">
        <w:rPr>
          <w:rFonts w:ascii="Arial" w:hAnsi="Arial" w:cs="Arial"/>
        </w:rPr>
        <w:t xml:space="preserve"> by the Company under any other obliga</w:t>
      </w:r>
      <w:r w:rsidR="00F35938">
        <w:rPr>
          <w:rFonts w:ascii="Arial" w:hAnsi="Arial" w:cs="Arial"/>
        </w:rPr>
        <w:t xml:space="preserve">tions of confidentiality; </w:t>
      </w:r>
    </w:p>
    <w:p w14:paraId="0F8B705E" w14:textId="77777777" w:rsidR="009D7965" w:rsidRPr="009D7965" w:rsidRDefault="009D7965" w:rsidP="009D7965">
      <w:pPr>
        <w:widowControl w:val="0"/>
        <w:autoSpaceDE w:val="0"/>
        <w:autoSpaceDN w:val="0"/>
        <w:adjustRightInd w:val="0"/>
        <w:jc w:val="both"/>
        <w:rPr>
          <w:rFonts w:ascii="Arial" w:hAnsi="Arial" w:cs="Arial"/>
        </w:rPr>
      </w:pPr>
    </w:p>
    <w:p w14:paraId="547E01FA" w14:textId="77777777" w:rsidR="00F35938" w:rsidRDefault="009264F8" w:rsidP="00F35938">
      <w:pPr>
        <w:pStyle w:val="ListParagraph"/>
        <w:widowControl w:val="0"/>
        <w:numPr>
          <w:ilvl w:val="2"/>
          <w:numId w:val="4"/>
        </w:numPr>
        <w:autoSpaceDE w:val="0"/>
        <w:autoSpaceDN w:val="0"/>
        <w:adjustRightInd w:val="0"/>
        <w:jc w:val="both"/>
        <w:rPr>
          <w:rFonts w:ascii="Arial" w:hAnsi="Arial" w:cs="Arial"/>
        </w:rPr>
      </w:pPr>
      <w:proofErr w:type="gramStart"/>
      <w:r w:rsidRPr="006D0A18">
        <w:rPr>
          <w:rFonts w:ascii="Arial" w:hAnsi="Arial" w:cs="Arial"/>
        </w:rPr>
        <w:t>any</w:t>
      </w:r>
      <w:proofErr w:type="gramEnd"/>
      <w:r w:rsidRPr="006D0A18">
        <w:rPr>
          <w:rFonts w:ascii="Arial" w:hAnsi="Arial" w:cs="Arial"/>
        </w:rPr>
        <w:t xml:space="preserve"> information that subsequently comes into </w:t>
      </w:r>
      <w:r w:rsidR="008B45AC">
        <w:rPr>
          <w:rFonts w:ascii="Arial" w:hAnsi="Arial" w:cs="Arial"/>
        </w:rPr>
        <w:t>Contractor’s</w:t>
      </w:r>
      <w:r w:rsidRPr="006D0A18">
        <w:rPr>
          <w:rFonts w:ascii="Arial" w:hAnsi="Arial" w:cs="Arial"/>
        </w:rPr>
        <w:t xml:space="preserve"> possession and was not acquired by </w:t>
      </w:r>
      <w:r w:rsidR="008B45AC">
        <w:rPr>
          <w:rFonts w:ascii="Arial" w:hAnsi="Arial" w:cs="Arial"/>
        </w:rPr>
        <w:t xml:space="preserve">Contractor </w:t>
      </w:r>
      <w:r w:rsidRPr="006D0A18">
        <w:rPr>
          <w:rFonts w:ascii="Arial" w:hAnsi="Arial" w:cs="Arial"/>
        </w:rPr>
        <w:t xml:space="preserve">directly or indirectly from the Company, sources under obligation of secrecy to the Company, or sources that require </w:t>
      </w:r>
      <w:r>
        <w:rPr>
          <w:rFonts w:ascii="Arial" w:hAnsi="Arial" w:cs="Arial"/>
        </w:rPr>
        <w:t>Contractor</w:t>
      </w:r>
      <w:r w:rsidR="00F35938">
        <w:rPr>
          <w:rFonts w:ascii="Arial" w:hAnsi="Arial" w:cs="Arial"/>
        </w:rPr>
        <w:t xml:space="preserve"> to hold in confidence; or </w:t>
      </w:r>
    </w:p>
    <w:p w14:paraId="271DE96D" w14:textId="77777777" w:rsidR="009D7965" w:rsidRPr="009D7965" w:rsidRDefault="009D7965" w:rsidP="009D7965">
      <w:pPr>
        <w:widowControl w:val="0"/>
        <w:autoSpaceDE w:val="0"/>
        <w:autoSpaceDN w:val="0"/>
        <w:adjustRightInd w:val="0"/>
        <w:jc w:val="both"/>
        <w:rPr>
          <w:rFonts w:ascii="Arial" w:hAnsi="Arial" w:cs="Arial"/>
        </w:rPr>
      </w:pPr>
    </w:p>
    <w:p w14:paraId="11C23504" w14:textId="77777777" w:rsidR="00F35938" w:rsidRDefault="009264F8" w:rsidP="00F35938">
      <w:pPr>
        <w:pStyle w:val="ListParagraph"/>
        <w:widowControl w:val="0"/>
        <w:numPr>
          <w:ilvl w:val="2"/>
          <w:numId w:val="4"/>
        </w:numPr>
        <w:autoSpaceDE w:val="0"/>
        <w:autoSpaceDN w:val="0"/>
        <w:adjustRightInd w:val="0"/>
        <w:jc w:val="both"/>
        <w:rPr>
          <w:rFonts w:ascii="Arial" w:hAnsi="Arial" w:cs="Arial"/>
        </w:rPr>
      </w:pPr>
      <w:proofErr w:type="gramStart"/>
      <w:r w:rsidRPr="006D0A18">
        <w:rPr>
          <w:rFonts w:ascii="Arial" w:hAnsi="Arial" w:cs="Arial"/>
        </w:rPr>
        <w:t>any</w:t>
      </w:r>
      <w:proofErr w:type="gramEnd"/>
      <w:r w:rsidRPr="006D0A18">
        <w:rPr>
          <w:rFonts w:ascii="Arial" w:hAnsi="Arial" w:cs="Arial"/>
        </w:rPr>
        <w:t xml:space="preserve"> information that was independently developed by </w:t>
      </w:r>
      <w:r>
        <w:rPr>
          <w:rFonts w:ascii="Arial" w:hAnsi="Arial" w:cs="Arial"/>
        </w:rPr>
        <w:t>Contractor</w:t>
      </w:r>
      <w:r w:rsidRPr="006D0A18">
        <w:rPr>
          <w:rFonts w:ascii="Arial" w:hAnsi="Arial" w:cs="Arial"/>
        </w:rPr>
        <w:t xml:space="preserve"> without the knowledge of the Company’s Confidential Information as may be demonstrated by </w:t>
      </w:r>
      <w:r>
        <w:rPr>
          <w:rFonts w:ascii="Arial" w:hAnsi="Arial" w:cs="Arial"/>
        </w:rPr>
        <w:t xml:space="preserve">Contractor’s </w:t>
      </w:r>
      <w:r w:rsidRPr="006D0A18">
        <w:rPr>
          <w:rFonts w:ascii="Arial" w:hAnsi="Arial" w:cs="Arial"/>
        </w:rPr>
        <w:t xml:space="preserve">written record. </w:t>
      </w:r>
    </w:p>
    <w:p w14:paraId="0BDF5BC6" w14:textId="77777777" w:rsidR="009D7965" w:rsidRDefault="009D7965" w:rsidP="009D7965">
      <w:pPr>
        <w:pStyle w:val="ListParagraph"/>
        <w:widowControl w:val="0"/>
        <w:autoSpaceDE w:val="0"/>
        <w:autoSpaceDN w:val="0"/>
        <w:adjustRightInd w:val="0"/>
        <w:ind w:left="1800"/>
        <w:jc w:val="both"/>
        <w:rPr>
          <w:rFonts w:ascii="Arial" w:hAnsi="Arial" w:cs="Arial"/>
        </w:rPr>
      </w:pPr>
    </w:p>
    <w:p w14:paraId="27A2A1EB" w14:textId="2974943F" w:rsidR="009264F8" w:rsidRPr="006D0A18" w:rsidRDefault="009264F8" w:rsidP="00F35938">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rPr>
        <w:t>Confidential Information, and all other records, files, documents, and other materials or copies thereof relating to the Services performed or Company</w:t>
      </w:r>
      <w:r w:rsidR="009D7965">
        <w:rPr>
          <w:rFonts w:ascii="Arial" w:hAnsi="Arial" w:cs="Arial"/>
        </w:rPr>
        <w:t>’s business</w:t>
      </w:r>
      <w:r w:rsidRPr="006D0A18">
        <w:rPr>
          <w:rFonts w:ascii="Arial" w:hAnsi="Arial" w:cs="Arial"/>
        </w:rPr>
        <w:t xml:space="preserve"> or any of its affiliates that </w:t>
      </w:r>
      <w:r>
        <w:rPr>
          <w:rFonts w:ascii="Arial" w:hAnsi="Arial" w:cs="Arial"/>
        </w:rPr>
        <w:t>Contractor</w:t>
      </w:r>
      <w:r w:rsidRPr="006D0A18">
        <w:rPr>
          <w:rFonts w:ascii="Arial" w:hAnsi="Arial" w:cs="Arial"/>
        </w:rPr>
        <w:t xml:space="preserve"> uses or prepares will always be the sole property of the Company. </w:t>
      </w:r>
      <w:r>
        <w:rPr>
          <w:rFonts w:ascii="Arial" w:hAnsi="Arial" w:cs="Arial"/>
        </w:rPr>
        <w:t>Contractor</w:t>
      </w:r>
      <w:r w:rsidRPr="006D0A18">
        <w:rPr>
          <w:rFonts w:ascii="Arial" w:hAnsi="Arial" w:cs="Arial"/>
        </w:rPr>
        <w:t xml:space="preserve"> shall, on the Company’s request, return all originals and all copies of all Confidential Information, and all other records, files, and documents, and other materials of the Company. </w:t>
      </w:r>
      <w:proofErr w:type="gramStart"/>
      <w:r w:rsidR="009D7965">
        <w:rPr>
          <w:rFonts w:ascii="Arial" w:hAnsi="Arial" w:cs="Arial"/>
        </w:rPr>
        <w:t>This</w:t>
      </w:r>
      <w:r w:rsidR="00A21C32">
        <w:rPr>
          <w:rFonts w:ascii="Arial" w:hAnsi="Arial" w:cs="Arial"/>
        </w:rPr>
        <w:t xml:space="preserve"> this</w:t>
      </w:r>
      <w:proofErr w:type="gramEnd"/>
      <w:r w:rsidR="00A21C32">
        <w:rPr>
          <w:rFonts w:ascii="Arial" w:hAnsi="Arial" w:cs="Arial"/>
        </w:rPr>
        <w:t xml:space="preserve"> paragraph</w:t>
      </w:r>
      <w:r w:rsidRPr="006D0A18">
        <w:rPr>
          <w:rFonts w:ascii="Arial" w:hAnsi="Arial" w:cs="Arial"/>
        </w:rPr>
        <w:t xml:space="preserve"> shall survive termination of this Agreement.</w:t>
      </w:r>
    </w:p>
    <w:p w14:paraId="252A72DD" w14:textId="77777777" w:rsidR="009264F8" w:rsidRPr="006D0A18" w:rsidRDefault="009264F8" w:rsidP="009264F8">
      <w:pPr>
        <w:pStyle w:val="ListParagraph"/>
        <w:widowControl w:val="0"/>
        <w:autoSpaceDE w:val="0"/>
        <w:autoSpaceDN w:val="0"/>
        <w:adjustRightInd w:val="0"/>
        <w:ind w:left="360"/>
        <w:rPr>
          <w:rFonts w:ascii="Arial" w:hAnsi="Arial" w:cs="Arial"/>
        </w:rPr>
      </w:pPr>
    </w:p>
    <w:p w14:paraId="68854E7E" w14:textId="77777777" w:rsidR="009264F8" w:rsidRPr="00C95E97"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Intellectual Property</w:t>
      </w:r>
    </w:p>
    <w:p w14:paraId="435DE89F" w14:textId="77777777" w:rsidR="00C95E97" w:rsidRPr="006D0A18" w:rsidRDefault="00C95E97" w:rsidP="00C95E97">
      <w:pPr>
        <w:pStyle w:val="ListParagraph"/>
        <w:widowControl w:val="0"/>
        <w:autoSpaceDE w:val="0"/>
        <w:autoSpaceDN w:val="0"/>
        <w:adjustRightInd w:val="0"/>
        <w:ind w:left="360"/>
        <w:rPr>
          <w:rFonts w:ascii="Arial" w:hAnsi="Arial" w:cs="Arial"/>
        </w:rPr>
      </w:pPr>
    </w:p>
    <w:p w14:paraId="5D21192E" w14:textId="77777777"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Work Product</w:t>
      </w:r>
      <w:r w:rsidRPr="006D0A18">
        <w:rPr>
          <w:rFonts w:ascii="Arial" w:hAnsi="Arial" w:cs="Arial"/>
        </w:rPr>
        <w:t xml:space="preserve">. During the course of performing the Services, Contractor and its directors, officers, employees, or other representatives may, independently or in conjunction with </w:t>
      </w:r>
      <w:r>
        <w:rPr>
          <w:rFonts w:ascii="Arial" w:hAnsi="Arial" w:cs="Arial"/>
        </w:rPr>
        <w:t>Company</w:t>
      </w:r>
      <w:r w:rsidRPr="006D0A18">
        <w:rPr>
          <w:rFonts w:ascii="Arial" w:hAnsi="Arial" w:cs="Arial"/>
        </w:rPr>
        <w:t xml:space="preserve">, develop information, produce work product, or achieve other results for </w:t>
      </w:r>
      <w:r>
        <w:rPr>
          <w:rFonts w:ascii="Arial" w:hAnsi="Arial" w:cs="Arial"/>
        </w:rPr>
        <w:t>Company</w:t>
      </w:r>
      <w:r w:rsidRPr="006D0A18">
        <w:rPr>
          <w:rFonts w:ascii="Arial" w:hAnsi="Arial" w:cs="Arial"/>
        </w:rPr>
        <w:t xml:space="preserve"> in connection with the Services it performs for </w:t>
      </w:r>
      <w:r>
        <w:rPr>
          <w:rFonts w:ascii="Arial" w:hAnsi="Arial" w:cs="Arial"/>
        </w:rPr>
        <w:t>Company</w:t>
      </w:r>
      <w:r w:rsidRPr="006D0A18">
        <w:rPr>
          <w:rFonts w:ascii="Arial" w:hAnsi="Arial" w:cs="Arial"/>
        </w:rPr>
        <w:t>.</w:t>
      </w:r>
    </w:p>
    <w:p w14:paraId="221F126D" w14:textId="77777777" w:rsidR="00C95E97" w:rsidRPr="006D0A18" w:rsidRDefault="00C95E97" w:rsidP="00C95E97">
      <w:pPr>
        <w:pStyle w:val="ListParagraph"/>
        <w:widowControl w:val="0"/>
        <w:autoSpaceDE w:val="0"/>
        <w:autoSpaceDN w:val="0"/>
        <w:adjustRightInd w:val="0"/>
        <w:ind w:left="1080"/>
        <w:jc w:val="both"/>
        <w:rPr>
          <w:rFonts w:ascii="Arial" w:hAnsi="Arial" w:cs="Arial"/>
        </w:rPr>
      </w:pPr>
    </w:p>
    <w:p w14:paraId="59CFD8A5" w14:textId="2ED30E73"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Ownership</w:t>
      </w:r>
      <w:r w:rsidRPr="006D0A18">
        <w:rPr>
          <w:rFonts w:ascii="Arial" w:hAnsi="Arial" w:cs="Arial"/>
        </w:rPr>
        <w:t xml:space="preserve">. Contractor agrees that such information, work product, and other results, systems and information developed by Contractor and/or </w:t>
      </w:r>
      <w:r>
        <w:rPr>
          <w:rFonts w:ascii="Arial" w:hAnsi="Arial" w:cs="Arial"/>
        </w:rPr>
        <w:t>Company</w:t>
      </w:r>
      <w:r w:rsidRPr="006D0A18">
        <w:rPr>
          <w:rFonts w:ascii="Arial" w:hAnsi="Arial" w:cs="Arial"/>
        </w:rPr>
        <w:t xml:space="preserve"> in connection with such Services (hereinafter referred to collectively as the “Work Product”) shall, to the extent permitted by law, be a “work made for hire” within the definition of Section 101 of the Copyright Act (17 U.S.C. 101), and shall remain the sole and exclusive property of </w:t>
      </w:r>
      <w:r>
        <w:rPr>
          <w:rFonts w:ascii="Arial" w:hAnsi="Arial" w:cs="Arial"/>
        </w:rPr>
        <w:t>Company</w:t>
      </w:r>
      <w:r w:rsidRPr="006D0A18">
        <w:rPr>
          <w:rFonts w:ascii="Arial" w:hAnsi="Arial" w:cs="Arial"/>
        </w:rPr>
        <w:t>.</w:t>
      </w:r>
    </w:p>
    <w:p w14:paraId="1D129925" w14:textId="77777777" w:rsidR="00C95E97" w:rsidRPr="006D0A18" w:rsidRDefault="00C95E97" w:rsidP="00C95E97">
      <w:pPr>
        <w:pStyle w:val="ListParagraph"/>
        <w:widowControl w:val="0"/>
        <w:autoSpaceDE w:val="0"/>
        <w:autoSpaceDN w:val="0"/>
        <w:adjustRightInd w:val="0"/>
        <w:ind w:left="1080"/>
        <w:rPr>
          <w:rFonts w:ascii="Arial" w:hAnsi="Arial" w:cs="Arial"/>
        </w:rPr>
      </w:pPr>
    </w:p>
    <w:p w14:paraId="15B7111A" w14:textId="77777777"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Assignment of Interest</w:t>
      </w:r>
      <w:r w:rsidRPr="006D0A18">
        <w:rPr>
          <w:rFonts w:ascii="Arial" w:hAnsi="Arial" w:cs="Arial"/>
        </w:rPr>
        <w:t xml:space="preserve">. To the extent any Work Product is not deemed to be a work made for hire within the definition of the Copyright Act, Contractor with effect from creation of any and all Work Product, hereby assigns, and agrees to assign, to </w:t>
      </w:r>
      <w:r>
        <w:rPr>
          <w:rFonts w:ascii="Arial" w:hAnsi="Arial" w:cs="Arial"/>
        </w:rPr>
        <w:t>Company</w:t>
      </w:r>
      <w:r w:rsidRPr="006D0A18">
        <w:rPr>
          <w:rFonts w:ascii="Arial" w:hAnsi="Arial" w:cs="Arial"/>
        </w:rPr>
        <w:t xml:space="preserve"> all right, title and interest in and to such Work Product, including but not limited to copyright, all rights subsumed thereunder, and all other intellectual property rights, including all extensions and renewals thereof.</w:t>
      </w:r>
    </w:p>
    <w:p w14:paraId="6D89E719" w14:textId="77777777" w:rsidR="00C95E97" w:rsidRPr="006D0A18" w:rsidRDefault="00C95E97" w:rsidP="00C95E97">
      <w:pPr>
        <w:pStyle w:val="ListParagraph"/>
        <w:widowControl w:val="0"/>
        <w:autoSpaceDE w:val="0"/>
        <w:autoSpaceDN w:val="0"/>
        <w:adjustRightInd w:val="0"/>
        <w:ind w:left="1080"/>
        <w:rPr>
          <w:rFonts w:ascii="Arial" w:hAnsi="Arial" w:cs="Arial"/>
        </w:rPr>
      </w:pPr>
    </w:p>
    <w:p w14:paraId="2B17E026" w14:textId="77777777" w:rsidR="009264F8" w:rsidRDefault="009264F8" w:rsidP="009264F8">
      <w:pPr>
        <w:pStyle w:val="ListParagraph"/>
        <w:widowControl w:val="0"/>
        <w:numPr>
          <w:ilvl w:val="1"/>
          <w:numId w:val="4"/>
        </w:numPr>
        <w:autoSpaceDE w:val="0"/>
        <w:autoSpaceDN w:val="0"/>
        <w:adjustRightInd w:val="0"/>
        <w:rPr>
          <w:rFonts w:ascii="Arial" w:hAnsi="Arial" w:cs="Arial"/>
        </w:rPr>
      </w:pPr>
      <w:r w:rsidRPr="006D0A18">
        <w:rPr>
          <w:rFonts w:ascii="Arial" w:hAnsi="Arial" w:cs="Arial"/>
          <w:b/>
          <w:bCs/>
        </w:rPr>
        <w:t>Moral Rights</w:t>
      </w:r>
      <w:r w:rsidRPr="006D0A18">
        <w:rPr>
          <w:rFonts w:ascii="Arial" w:hAnsi="Arial" w:cs="Arial"/>
        </w:rPr>
        <w:t>. Contractor also agrees to waive any and all moral rights relating to the Work Product, including but not limited to, any and all rights of identification of authorship and any and all rights of approval, restriction or limitation on use, and subsequent modifications.</w:t>
      </w:r>
    </w:p>
    <w:p w14:paraId="5E738EEF" w14:textId="77777777" w:rsidR="00C95E97" w:rsidRPr="006D0A18" w:rsidRDefault="00C95E97" w:rsidP="00C95E97">
      <w:pPr>
        <w:pStyle w:val="ListParagraph"/>
        <w:widowControl w:val="0"/>
        <w:autoSpaceDE w:val="0"/>
        <w:autoSpaceDN w:val="0"/>
        <w:adjustRightInd w:val="0"/>
        <w:ind w:left="1080"/>
        <w:rPr>
          <w:rFonts w:ascii="Arial" w:hAnsi="Arial" w:cs="Arial"/>
        </w:rPr>
      </w:pPr>
    </w:p>
    <w:p w14:paraId="4DFED324" w14:textId="77777777"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Assistance</w:t>
      </w:r>
      <w:r w:rsidRPr="006D0A18">
        <w:rPr>
          <w:rFonts w:ascii="Arial" w:hAnsi="Arial" w:cs="Arial"/>
        </w:rPr>
        <w:t xml:space="preserve">. Contractor further agrees to provide all assistance reasonably requested by </w:t>
      </w:r>
      <w:r>
        <w:rPr>
          <w:rFonts w:ascii="Arial" w:hAnsi="Arial" w:cs="Arial"/>
        </w:rPr>
        <w:t>Company</w:t>
      </w:r>
      <w:r w:rsidRPr="006D0A18">
        <w:rPr>
          <w:rFonts w:ascii="Arial" w:hAnsi="Arial" w:cs="Arial"/>
        </w:rPr>
        <w:t xml:space="preserve">, both during and subsequent to the Term of this Agreement, in the establishment, preservation and enforcement of </w:t>
      </w:r>
      <w:r>
        <w:rPr>
          <w:rFonts w:ascii="Arial" w:hAnsi="Arial" w:cs="Arial"/>
        </w:rPr>
        <w:t>Company</w:t>
      </w:r>
      <w:r w:rsidRPr="006D0A18">
        <w:rPr>
          <w:rFonts w:ascii="Arial" w:hAnsi="Arial" w:cs="Arial"/>
        </w:rPr>
        <w:t>’s rights in the Work Product.</w:t>
      </w:r>
    </w:p>
    <w:p w14:paraId="508329F9" w14:textId="77777777" w:rsidR="00C95E97" w:rsidRPr="006D0A18" w:rsidRDefault="00C95E97" w:rsidP="00C95E97">
      <w:pPr>
        <w:pStyle w:val="ListParagraph"/>
        <w:widowControl w:val="0"/>
        <w:autoSpaceDE w:val="0"/>
        <w:autoSpaceDN w:val="0"/>
        <w:adjustRightInd w:val="0"/>
        <w:ind w:left="1080"/>
        <w:rPr>
          <w:rFonts w:ascii="Arial" w:hAnsi="Arial" w:cs="Arial"/>
        </w:rPr>
      </w:pPr>
    </w:p>
    <w:p w14:paraId="43F6F4E7" w14:textId="77777777" w:rsidR="009264F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Return of Property</w:t>
      </w:r>
      <w:r w:rsidRPr="006D0A18">
        <w:rPr>
          <w:rFonts w:ascii="Arial" w:hAnsi="Arial" w:cs="Arial"/>
        </w:rPr>
        <w:t xml:space="preserve">. Upon the termination of this Agreement, Contractor agrees to deliver promptly to </w:t>
      </w:r>
      <w:r>
        <w:rPr>
          <w:rFonts w:ascii="Arial" w:hAnsi="Arial" w:cs="Arial"/>
        </w:rPr>
        <w:t>Company</w:t>
      </w:r>
      <w:r w:rsidRPr="006D0A18">
        <w:rPr>
          <w:rFonts w:ascii="Arial" w:hAnsi="Arial" w:cs="Arial"/>
        </w:rPr>
        <w:t xml:space="preserve"> all printed, electronic, audio-visual, and other tangible manifestations of the Work Product, including all originals and copies thereof.</w:t>
      </w:r>
    </w:p>
    <w:p w14:paraId="3BB057D9" w14:textId="77777777" w:rsidR="00C95E97" w:rsidRPr="006D0A18" w:rsidRDefault="00C95E97" w:rsidP="00C95E97">
      <w:pPr>
        <w:pStyle w:val="ListParagraph"/>
        <w:widowControl w:val="0"/>
        <w:autoSpaceDE w:val="0"/>
        <w:autoSpaceDN w:val="0"/>
        <w:adjustRightInd w:val="0"/>
        <w:ind w:left="1080"/>
        <w:rPr>
          <w:rFonts w:ascii="Arial" w:hAnsi="Arial" w:cs="Arial"/>
        </w:rPr>
      </w:pPr>
    </w:p>
    <w:p w14:paraId="741E202D" w14:textId="77777777" w:rsidR="009264F8" w:rsidRPr="009D7965"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b/>
          <w:bCs/>
        </w:rPr>
        <w:t xml:space="preserve">Attribution. </w:t>
      </w:r>
      <w:r w:rsidRPr="006D0A18">
        <w:rPr>
          <w:rFonts w:ascii="Arial" w:hAnsi="Arial" w:cs="Arial"/>
          <w:bCs/>
        </w:rPr>
        <w:t xml:space="preserve">Contractor understands and agrees that </w:t>
      </w:r>
      <w:r>
        <w:rPr>
          <w:rFonts w:ascii="Arial" w:hAnsi="Arial" w:cs="Arial"/>
          <w:bCs/>
        </w:rPr>
        <w:t>Company</w:t>
      </w:r>
      <w:r w:rsidRPr="006D0A18">
        <w:rPr>
          <w:rFonts w:ascii="Arial" w:hAnsi="Arial" w:cs="Arial"/>
          <w:bCs/>
        </w:rPr>
        <w:t xml:space="preserve"> will be referenced as the creator of all Services under this Agreement. Contractor understands and agrees that his performance of Services under this Agreement will remain confidential without the prior written consent of the </w:t>
      </w:r>
      <w:r>
        <w:rPr>
          <w:rFonts w:ascii="Arial" w:hAnsi="Arial" w:cs="Arial"/>
          <w:bCs/>
        </w:rPr>
        <w:t>Company</w:t>
      </w:r>
      <w:r w:rsidRPr="006D0A18">
        <w:rPr>
          <w:rFonts w:ascii="Arial" w:hAnsi="Arial" w:cs="Arial"/>
          <w:bCs/>
        </w:rPr>
        <w:t>.</w:t>
      </w:r>
    </w:p>
    <w:p w14:paraId="475AF1A9" w14:textId="77777777" w:rsidR="009D7965" w:rsidRPr="009D7965" w:rsidRDefault="009D7965" w:rsidP="009D7965">
      <w:pPr>
        <w:widowControl w:val="0"/>
        <w:autoSpaceDE w:val="0"/>
        <w:autoSpaceDN w:val="0"/>
        <w:adjustRightInd w:val="0"/>
        <w:jc w:val="both"/>
        <w:rPr>
          <w:rFonts w:ascii="Arial" w:hAnsi="Arial" w:cs="Arial"/>
        </w:rPr>
      </w:pPr>
    </w:p>
    <w:p w14:paraId="7867F625" w14:textId="77777777" w:rsidR="009D7965" w:rsidRPr="006D0A18" w:rsidRDefault="009D7965" w:rsidP="009D7965">
      <w:pPr>
        <w:pStyle w:val="ListParagraph"/>
        <w:widowControl w:val="0"/>
        <w:autoSpaceDE w:val="0"/>
        <w:autoSpaceDN w:val="0"/>
        <w:adjustRightInd w:val="0"/>
        <w:ind w:left="1080"/>
        <w:jc w:val="both"/>
        <w:rPr>
          <w:rFonts w:ascii="Arial" w:hAnsi="Arial" w:cs="Arial"/>
        </w:rPr>
      </w:pPr>
    </w:p>
    <w:p w14:paraId="42C54B85" w14:textId="77777777" w:rsidR="009264F8" w:rsidRPr="006D0A18" w:rsidRDefault="009264F8" w:rsidP="009264F8">
      <w:pPr>
        <w:pStyle w:val="ListParagraph"/>
        <w:widowControl w:val="0"/>
        <w:autoSpaceDE w:val="0"/>
        <w:autoSpaceDN w:val="0"/>
        <w:adjustRightInd w:val="0"/>
        <w:ind w:left="1080"/>
        <w:rPr>
          <w:rFonts w:ascii="Arial" w:hAnsi="Arial" w:cs="Arial"/>
        </w:rPr>
      </w:pPr>
    </w:p>
    <w:p w14:paraId="25EEF9D2" w14:textId="77777777" w:rsidR="009264F8"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Term</w:t>
      </w:r>
      <w:r w:rsidRPr="006D0A18">
        <w:rPr>
          <w:rFonts w:ascii="Arial" w:hAnsi="Arial" w:cs="Arial"/>
        </w:rPr>
        <w:t xml:space="preserve">. </w:t>
      </w:r>
    </w:p>
    <w:p w14:paraId="7726E596" w14:textId="77777777" w:rsidR="00C95E97" w:rsidRDefault="00C95E97" w:rsidP="00C95E97">
      <w:pPr>
        <w:pStyle w:val="ListParagraph"/>
        <w:widowControl w:val="0"/>
        <w:autoSpaceDE w:val="0"/>
        <w:autoSpaceDN w:val="0"/>
        <w:adjustRightInd w:val="0"/>
        <w:ind w:left="360"/>
        <w:rPr>
          <w:rFonts w:ascii="Arial" w:hAnsi="Arial" w:cs="Arial"/>
        </w:rPr>
      </w:pPr>
    </w:p>
    <w:p w14:paraId="1B737566" w14:textId="53FDBFC2" w:rsidR="00F84C4C" w:rsidRDefault="009264F8" w:rsidP="00F84C4C">
      <w:pPr>
        <w:pStyle w:val="ListParagraph"/>
        <w:widowControl w:val="0"/>
        <w:numPr>
          <w:ilvl w:val="1"/>
          <w:numId w:val="4"/>
        </w:numPr>
        <w:autoSpaceDE w:val="0"/>
        <w:autoSpaceDN w:val="0"/>
        <w:adjustRightInd w:val="0"/>
        <w:jc w:val="both"/>
        <w:rPr>
          <w:rFonts w:ascii="Arial" w:hAnsi="Arial" w:cs="Arial"/>
        </w:rPr>
      </w:pPr>
      <w:r w:rsidRPr="006D0A18">
        <w:rPr>
          <w:rFonts w:ascii="Arial" w:hAnsi="Arial" w:cs="Arial"/>
        </w:rPr>
        <w:t>Th</w:t>
      </w:r>
      <w:r>
        <w:rPr>
          <w:rFonts w:ascii="Arial" w:hAnsi="Arial" w:cs="Arial"/>
        </w:rPr>
        <w:t xml:space="preserve">is Agreement shall commence on Effective Date as defined below </w:t>
      </w:r>
      <w:r w:rsidRPr="006D0A18">
        <w:rPr>
          <w:rFonts w:ascii="Arial" w:hAnsi="Arial" w:cs="Arial"/>
        </w:rPr>
        <w:t>and shall continue for the duration of Services unless earlier terminated in accordance with this Agreement.</w:t>
      </w:r>
    </w:p>
    <w:p w14:paraId="08AC12BF" w14:textId="77777777" w:rsidR="009264F8" w:rsidRPr="009D7965" w:rsidRDefault="009264F8" w:rsidP="009D7965">
      <w:pPr>
        <w:widowControl w:val="0"/>
        <w:autoSpaceDE w:val="0"/>
        <w:autoSpaceDN w:val="0"/>
        <w:adjustRightInd w:val="0"/>
        <w:rPr>
          <w:rFonts w:ascii="Arial" w:hAnsi="Arial" w:cs="Arial"/>
        </w:rPr>
      </w:pPr>
    </w:p>
    <w:p w14:paraId="4C57DB4A" w14:textId="77777777" w:rsidR="009264F8"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Termination</w:t>
      </w:r>
      <w:r w:rsidRPr="006D0A18">
        <w:rPr>
          <w:rFonts w:ascii="Arial" w:hAnsi="Arial" w:cs="Arial"/>
        </w:rPr>
        <w:t>.</w:t>
      </w:r>
      <w:r>
        <w:rPr>
          <w:rFonts w:ascii="Arial" w:hAnsi="Arial" w:cs="Arial"/>
        </w:rPr>
        <w:t xml:space="preserve"> </w:t>
      </w:r>
    </w:p>
    <w:p w14:paraId="2A42AFD1" w14:textId="77777777" w:rsidR="00C95E97" w:rsidRDefault="00C95E97" w:rsidP="00C95E97">
      <w:pPr>
        <w:pStyle w:val="ListParagraph"/>
        <w:widowControl w:val="0"/>
        <w:autoSpaceDE w:val="0"/>
        <w:autoSpaceDN w:val="0"/>
        <w:adjustRightInd w:val="0"/>
        <w:ind w:left="360"/>
        <w:rPr>
          <w:rFonts w:ascii="Arial" w:hAnsi="Arial" w:cs="Arial"/>
        </w:rPr>
      </w:pPr>
    </w:p>
    <w:p w14:paraId="61847EAC" w14:textId="77777777" w:rsidR="009264F8" w:rsidRDefault="009264F8" w:rsidP="00F84C4C">
      <w:pPr>
        <w:pStyle w:val="ListParagraph"/>
        <w:numPr>
          <w:ilvl w:val="1"/>
          <w:numId w:val="4"/>
        </w:numPr>
        <w:autoSpaceDE w:val="0"/>
        <w:autoSpaceDN w:val="0"/>
        <w:adjustRightInd w:val="0"/>
        <w:jc w:val="both"/>
        <w:rPr>
          <w:rFonts w:ascii="Arial" w:hAnsi="Arial" w:cs="Arial"/>
        </w:rPr>
      </w:pPr>
      <w:r w:rsidRPr="006D0A18">
        <w:rPr>
          <w:rFonts w:ascii="Arial" w:hAnsi="Arial" w:cs="Arial"/>
        </w:rPr>
        <w:t>This Agreement may be terminated by the Company at any time for an</w:t>
      </w:r>
      <w:r>
        <w:rPr>
          <w:rFonts w:ascii="Arial" w:hAnsi="Arial" w:cs="Arial"/>
        </w:rPr>
        <w:t>y reason, with or without cause</w:t>
      </w:r>
      <w:r w:rsidRPr="006D0A18">
        <w:rPr>
          <w:rFonts w:ascii="Arial" w:hAnsi="Arial" w:cs="Arial"/>
        </w:rPr>
        <w:t>.</w:t>
      </w:r>
      <w:r>
        <w:rPr>
          <w:rFonts w:ascii="Arial" w:hAnsi="Arial" w:cs="Arial"/>
        </w:rPr>
        <w:t xml:space="preserve"> </w:t>
      </w:r>
      <w:r w:rsidRPr="006D0A18">
        <w:rPr>
          <w:rFonts w:ascii="Arial" w:hAnsi="Arial" w:cs="Arial"/>
        </w:rPr>
        <w:t>The Company will pay Contractor for all Services performed by Contractor through the date of termination.</w:t>
      </w:r>
    </w:p>
    <w:p w14:paraId="32FC6FB1" w14:textId="77777777" w:rsidR="009264F8" w:rsidRPr="006D0A18" w:rsidRDefault="009264F8" w:rsidP="009264F8">
      <w:pPr>
        <w:widowControl w:val="0"/>
        <w:autoSpaceDE w:val="0"/>
        <w:autoSpaceDN w:val="0"/>
        <w:adjustRightInd w:val="0"/>
        <w:rPr>
          <w:rFonts w:ascii="Arial" w:hAnsi="Arial" w:cs="Arial"/>
        </w:rPr>
      </w:pPr>
    </w:p>
    <w:p w14:paraId="19559FA9" w14:textId="77777777" w:rsidR="009264F8" w:rsidRPr="00C95E97" w:rsidRDefault="009264F8" w:rsidP="009264F8">
      <w:pPr>
        <w:pStyle w:val="ListParagraph"/>
        <w:widowControl w:val="0"/>
        <w:numPr>
          <w:ilvl w:val="0"/>
          <w:numId w:val="4"/>
        </w:numPr>
        <w:autoSpaceDE w:val="0"/>
        <w:autoSpaceDN w:val="0"/>
        <w:adjustRightInd w:val="0"/>
        <w:rPr>
          <w:rFonts w:ascii="Arial" w:hAnsi="Arial" w:cs="Arial"/>
        </w:rPr>
      </w:pPr>
      <w:r w:rsidRPr="006D0A18">
        <w:rPr>
          <w:rFonts w:ascii="Arial" w:hAnsi="Arial" w:cs="Arial"/>
          <w:b/>
          <w:bCs/>
        </w:rPr>
        <w:t xml:space="preserve">Mutual Warranties. </w:t>
      </w:r>
    </w:p>
    <w:p w14:paraId="5B5FB65F" w14:textId="77777777" w:rsidR="00C95E97" w:rsidRPr="003226B6" w:rsidRDefault="00C95E97" w:rsidP="00C95E97">
      <w:pPr>
        <w:pStyle w:val="ListParagraph"/>
        <w:widowControl w:val="0"/>
        <w:autoSpaceDE w:val="0"/>
        <w:autoSpaceDN w:val="0"/>
        <w:adjustRightInd w:val="0"/>
        <w:ind w:left="360"/>
        <w:rPr>
          <w:rFonts w:ascii="Arial" w:hAnsi="Arial" w:cs="Arial"/>
        </w:rPr>
      </w:pPr>
    </w:p>
    <w:p w14:paraId="04DADF61" w14:textId="77777777" w:rsidR="009264F8" w:rsidRPr="006D0A18" w:rsidRDefault="009264F8" w:rsidP="00C95E97">
      <w:pPr>
        <w:pStyle w:val="ListParagraph"/>
        <w:widowControl w:val="0"/>
        <w:numPr>
          <w:ilvl w:val="1"/>
          <w:numId w:val="4"/>
        </w:numPr>
        <w:autoSpaceDE w:val="0"/>
        <w:autoSpaceDN w:val="0"/>
        <w:adjustRightInd w:val="0"/>
        <w:jc w:val="both"/>
        <w:rPr>
          <w:rFonts w:ascii="Arial" w:hAnsi="Arial" w:cs="Arial"/>
        </w:rPr>
      </w:pPr>
      <w:r w:rsidRPr="006D0A18">
        <w:rPr>
          <w:rFonts w:ascii="Arial" w:eastAsia="ヒラギノ角ゴ Pro W3" w:hAnsi="Arial" w:cs="Arial"/>
        </w:rPr>
        <w:t xml:space="preserve">Each Party represents and warrants that it has the full right, power, legal capacity and authority to enter into, and fully perform, under this Agreement and that its performance hereunder will fully comply with all applicable laws, rules, and regulations. Any agency executing this Agreement on behalf of its client represents and warrants that it has the authority to bind its client to the terms stated herein and remains jointly and severally liable for all obligations under this Agreement. Contractors agrees to indemnify and hold harmless </w:t>
      </w:r>
      <w:r>
        <w:rPr>
          <w:rFonts w:ascii="Arial" w:eastAsia="ヒラギノ角ゴ Pro W3" w:hAnsi="Arial" w:cs="Arial"/>
        </w:rPr>
        <w:t>Company</w:t>
      </w:r>
      <w:r w:rsidRPr="006D0A18">
        <w:rPr>
          <w:rFonts w:ascii="Arial" w:eastAsia="ヒラギノ角ゴ Pro W3" w:hAnsi="Arial" w:cs="Arial"/>
        </w:rPr>
        <w:t xml:space="preserve"> and its agents from any and all losses incurred as a result of Contractor’s breach of the foregoing two sentences.</w:t>
      </w:r>
    </w:p>
    <w:p w14:paraId="5BB83C91" w14:textId="77777777" w:rsidR="009264F8" w:rsidRPr="006D0A18" w:rsidRDefault="009264F8" w:rsidP="009264F8">
      <w:pPr>
        <w:pStyle w:val="ListParagraph"/>
        <w:widowControl w:val="0"/>
        <w:autoSpaceDE w:val="0"/>
        <w:autoSpaceDN w:val="0"/>
        <w:adjustRightInd w:val="0"/>
        <w:ind w:left="1080"/>
        <w:rPr>
          <w:rFonts w:ascii="Arial" w:hAnsi="Arial" w:cs="Arial"/>
        </w:rPr>
      </w:pPr>
    </w:p>
    <w:p w14:paraId="45F86695" w14:textId="77777777" w:rsidR="009264F8" w:rsidRDefault="009264F8" w:rsidP="009264F8">
      <w:pPr>
        <w:pStyle w:val="ListParagraph"/>
        <w:numPr>
          <w:ilvl w:val="0"/>
          <w:numId w:val="4"/>
        </w:numPr>
        <w:rPr>
          <w:rFonts w:ascii="Arial" w:hAnsi="Arial" w:cs="Arial"/>
        </w:rPr>
      </w:pPr>
      <w:r w:rsidRPr="000916D2">
        <w:rPr>
          <w:rFonts w:ascii="Arial" w:hAnsi="Arial" w:cs="Arial"/>
          <w:b/>
        </w:rPr>
        <w:t>Assignment</w:t>
      </w:r>
      <w:r w:rsidRPr="000916D2">
        <w:rPr>
          <w:rFonts w:ascii="Arial" w:hAnsi="Arial" w:cs="Arial"/>
        </w:rPr>
        <w:t xml:space="preserve">. </w:t>
      </w:r>
    </w:p>
    <w:p w14:paraId="01E4455D" w14:textId="77777777" w:rsidR="00C95E97" w:rsidRDefault="00C95E97" w:rsidP="00C95E97">
      <w:pPr>
        <w:pStyle w:val="ListParagraph"/>
        <w:ind w:left="360"/>
        <w:rPr>
          <w:rFonts w:ascii="Arial" w:hAnsi="Arial" w:cs="Arial"/>
        </w:rPr>
      </w:pPr>
    </w:p>
    <w:p w14:paraId="65844F26" w14:textId="77777777" w:rsidR="009264F8" w:rsidRPr="000916D2" w:rsidRDefault="009264F8" w:rsidP="00C95E97">
      <w:pPr>
        <w:pStyle w:val="ListParagraph"/>
        <w:numPr>
          <w:ilvl w:val="1"/>
          <w:numId w:val="4"/>
        </w:numPr>
        <w:jc w:val="both"/>
        <w:rPr>
          <w:rFonts w:ascii="Arial" w:hAnsi="Arial" w:cs="Arial"/>
        </w:rPr>
      </w:pPr>
      <w:r>
        <w:rPr>
          <w:rFonts w:ascii="Arial" w:hAnsi="Arial" w:cs="Arial"/>
        </w:rPr>
        <w:t>Contractor</w:t>
      </w:r>
      <w:r w:rsidRPr="000916D2">
        <w:rPr>
          <w:rFonts w:ascii="Arial" w:hAnsi="Arial" w:cs="Arial"/>
        </w:rPr>
        <w:t xml:space="preserve"> may not assign, in whole or in part, any rights, obligations, or duties created by or under this Agreement. </w:t>
      </w:r>
      <w:r>
        <w:rPr>
          <w:rFonts w:ascii="Arial" w:hAnsi="Arial" w:cs="Arial"/>
        </w:rPr>
        <w:t>Company</w:t>
      </w:r>
      <w:r w:rsidRPr="000916D2">
        <w:rPr>
          <w:rFonts w:ascii="Arial" w:hAnsi="Arial" w:cs="Arial"/>
        </w:rPr>
        <w:t xml:space="preserve"> may assign its rights, obligations, or duties under this Agreement at any time upon written notice to </w:t>
      </w:r>
      <w:r>
        <w:rPr>
          <w:rFonts w:ascii="Arial" w:hAnsi="Arial" w:cs="Arial"/>
        </w:rPr>
        <w:t>Contractor</w:t>
      </w:r>
      <w:r w:rsidRPr="000916D2">
        <w:rPr>
          <w:rFonts w:ascii="Arial" w:hAnsi="Arial" w:cs="Arial"/>
        </w:rPr>
        <w:t xml:space="preserve">, including in a sale or transfer of all or substantially all of </w:t>
      </w:r>
      <w:r>
        <w:rPr>
          <w:rFonts w:ascii="Arial" w:hAnsi="Arial" w:cs="Arial"/>
        </w:rPr>
        <w:t>Company’s</w:t>
      </w:r>
      <w:r w:rsidRPr="000916D2">
        <w:rPr>
          <w:rFonts w:ascii="Arial" w:hAnsi="Arial" w:cs="Arial"/>
        </w:rPr>
        <w:t xml:space="preserve"> assets, in a sale or transfer of </w:t>
      </w:r>
      <w:r>
        <w:rPr>
          <w:rFonts w:ascii="Arial" w:hAnsi="Arial" w:cs="Arial"/>
        </w:rPr>
        <w:t>Company’s</w:t>
      </w:r>
      <w:r w:rsidRPr="000916D2">
        <w:rPr>
          <w:rFonts w:ascii="Arial" w:hAnsi="Arial" w:cs="Arial"/>
        </w:rPr>
        <w:t xml:space="preserve"> accounts, or in a merger of </w:t>
      </w:r>
      <w:r>
        <w:rPr>
          <w:rFonts w:ascii="Arial" w:hAnsi="Arial" w:cs="Arial"/>
        </w:rPr>
        <w:t>Company</w:t>
      </w:r>
      <w:r w:rsidRPr="000916D2">
        <w:rPr>
          <w:rFonts w:ascii="Arial" w:hAnsi="Arial" w:cs="Arial"/>
        </w:rPr>
        <w:t xml:space="preserve"> with another company. Should </w:t>
      </w:r>
      <w:r>
        <w:rPr>
          <w:rFonts w:ascii="Arial" w:hAnsi="Arial" w:cs="Arial"/>
        </w:rPr>
        <w:t>Company</w:t>
      </w:r>
      <w:r w:rsidRPr="000916D2">
        <w:rPr>
          <w:rFonts w:ascii="Arial" w:hAnsi="Arial" w:cs="Arial"/>
        </w:rPr>
        <w:t xml:space="preserve"> assign its rights, obligations, or duties under this Agreement, </w:t>
      </w:r>
      <w:r>
        <w:rPr>
          <w:rFonts w:ascii="Arial" w:hAnsi="Arial" w:cs="Arial"/>
        </w:rPr>
        <w:t>Company’s</w:t>
      </w:r>
      <w:r w:rsidRPr="000916D2">
        <w:rPr>
          <w:rFonts w:ascii="Arial" w:hAnsi="Arial" w:cs="Arial"/>
        </w:rPr>
        <w:t xml:space="preserve"> rights, obligations, or duties under this Agreement will be binding on, and shall inure to the benefit of, its successor or assign.</w:t>
      </w:r>
    </w:p>
    <w:p w14:paraId="1FDD49A9" w14:textId="77777777" w:rsidR="009264F8" w:rsidRPr="000916D2" w:rsidRDefault="009264F8" w:rsidP="009264F8">
      <w:pPr>
        <w:rPr>
          <w:rFonts w:ascii="Arial" w:hAnsi="Arial" w:cs="Arial"/>
          <w:b/>
        </w:rPr>
      </w:pPr>
    </w:p>
    <w:p w14:paraId="075F9E9B" w14:textId="77777777" w:rsidR="009264F8" w:rsidRDefault="009264F8" w:rsidP="009264F8">
      <w:pPr>
        <w:pStyle w:val="ListParagraph"/>
        <w:numPr>
          <w:ilvl w:val="0"/>
          <w:numId w:val="4"/>
        </w:numPr>
        <w:rPr>
          <w:rFonts w:ascii="Arial" w:hAnsi="Arial" w:cs="Arial"/>
        </w:rPr>
      </w:pPr>
      <w:r w:rsidRPr="000916D2">
        <w:rPr>
          <w:rFonts w:ascii="Arial" w:hAnsi="Arial" w:cs="Arial"/>
          <w:b/>
        </w:rPr>
        <w:t>Notices</w:t>
      </w:r>
      <w:r w:rsidRPr="000916D2">
        <w:rPr>
          <w:rFonts w:ascii="Arial" w:hAnsi="Arial" w:cs="Arial"/>
        </w:rPr>
        <w:t xml:space="preserve">. </w:t>
      </w:r>
    </w:p>
    <w:p w14:paraId="2D45B503" w14:textId="77777777" w:rsidR="00C95E97" w:rsidRDefault="00C95E97" w:rsidP="00C95E97">
      <w:pPr>
        <w:pStyle w:val="ListParagraph"/>
        <w:ind w:left="360"/>
        <w:rPr>
          <w:rFonts w:ascii="Arial" w:hAnsi="Arial" w:cs="Arial"/>
        </w:rPr>
      </w:pPr>
    </w:p>
    <w:p w14:paraId="7A545B59" w14:textId="18CE1648" w:rsidR="009264F8" w:rsidRPr="00144D6C" w:rsidRDefault="009264F8" w:rsidP="00C95E97">
      <w:pPr>
        <w:pStyle w:val="ListParagraph"/>
        <w:numPr>
          <w:ilvl w:val="1"/>
          <w:numId w:val="4"/>
        </w:numPr>
        <w:jc w:val="both"/>
        <w:rPr>
          <w:rFonts w:ascii="Arial" w:hAnsi="Arial" w:cs="Arial"/>
        </w:rPr>
      </w:pPr>
      <w:r w:rsidRPr="000916D2">
        <w:rPr>
          <w:rFonts w:ascii="Arial" w:hAnsi="Arial" w:cs="Arial"/>
        </w:rPr>
        <w:t xml:space="preserve">Any notice or other communication required or permitted hereunder shall be in writing, shall reference this </w:t>
      </w:r>
      <w:r w:rsidR="009B1593">
        <w:rPr>
          <w:rFonts w:ascii="Arial" w:hAnsi="Arial" w:cs="Arial"/>
        </w:rPr>
        <w:t>Agreement</w:t>
      </w:r>
      <w:r w:rsidRPr="000916D2">
        <w:rPr>
          <w:rFonts w:ascii="Arial" w:hAnsi="Arial" w:cs="Arial"/>
        </w:rPr>
        <w:t xml:space="preserve">, and shall be deemed to be properly given: (a) when delivered personally; (b) when sent by facsimile, with written confirmation of receipt; </w:t>
      </w:r>
      <w:r w:rsidR="008B45AC">
        <w:rPr>
          <w:rFonts w:ascii="Arial" w:hAnsi="Arial" w:cs="Arial"/>
        </w:rPr>
        <w:t xml:space="preserve">(c) by email to </w:t>
      </w:r>
      <w:hyperlink r:id="rId6" w:history="1">
        <w:r w:rsidR="009B1593" w:rsidRPr="009B1593">
          <w:rPr>
            <w:rStyle w:val="Hyperlink"/>
            <w:rFonts w:ascii="Arial" w:hAnsi="Arial" w:cs="Arial"/>
            <w:color w:val="auto"/>
            <w:highlight w:val="yellow"/>
            <w:u w:val="none"/>
          </w:rPr>
          <w:t>XXX</w:t>
        </w:r>
      </w:hyperlink>
      <w:r w:rsidR="008B45AC">
        <w:rPr>
          <w:rFonts w:ascii="Arial" w:hAnsi="Arial" w:cs="Arial"/>
        </w:rPr>
        <w:t xml:space="preserve"> for Company and </w:t>
      </w:r>
      <w:r w:rsidR="009B1593" w:rsidRPr="009B1593">
        <w:rPr>
          <w:rFonts w:ascii="Arial" w:hAnsi="Arial" w:cs="Arial"/>
          <w:highlight w:val="yellow"/>
        </w:rPr>
        <w:t>XXX</w:t>
      </w:r>
      <w:r w:rsidR="008B45AC">
        <w:rPr>
          <w:rFonts w:ascii="Arial" w:hAnsi="Arial" w:cs="Arial"/>
        </w:rPr>
        <w:t xml:space="preserve"> for Contractor; or (d</w:t>
      </w:r>
      <w:r w:rsidRPr="000916D2">
        <w:rPr>
          <w:rFonts w:ascii="Arial" w:hAnsi="Arial" w:cs="Arial"/>
        </w:rPr>
        <w:t>) five (5) days after having been sent by registered or certified mail, return receipt requested, postage prepaid to the address</w:t>
      </w:r>
      <w:r w:rsidR="00144D6C">
        <w:rPr>
          <w:rFonts w:ascii="Arial" w:hAnsi="Arial" w:cs="Arial"/>
        </w:rPr>
        <w:t xml:space="preserve"> above.</w:t>
      </w:r>
      <w:r w:rsidRPr="00144D6C">
        <w:rPr>
          <w:rFonts w:ascii="Arial" w:hAnsi="Arial" w:cs="Arial"/>
        </w:rPr>
        <w:tab/>
      </w:r>
      <w:r w:rsidRPr="00144D6C">
        <w:rPr>
          <w:rFonts w:ascii="Arial" w:hAnsi="Arial" w:cs="Arial"/>
        </w:rPr>
        <w:tab/>
      </w:r>
    </w:p>
    <w:p w14:paraId="11416AA2" w14:textId="77777777" w:rsidR="009264F8" w:rsidRDefault="009264F8" w:rsidP="009264F8">
      <w:pPr>
        <w:ind w:left="360"/>
        <w:rPr>
          <w:rFonts w:ascii="Arial" w:hAnsi="Arial" w:cs="Arial"/>
        </w:rPr>
      </w:pPr>
    </w:p>
    <w:p w14:paraId="6A6DA54D" w14:textId="77777777" w:rsidR="009B1593" w:rsidRPr="00382E86" w:rsidRDefault="009B1593" w:rsidP="005F5BD2">
      <w:pPr>
        <w:rPr>
          <w:rFonts w:ascii="Arial" w:hAnsi="Arial" w:cs="Arial"/>
        </w:rPr>
      </w:pPr>
      <w:bookmarkStart w:id="0" w:name="_GoBack"/>
      <w:bookmarkEnd w:id="0"/>
    </w:p>
    <w:p w14:paraId="15A481BA" w14:textId="77777777" w:rsidR="009264F8" w:rsidRDefault="009264F8" w:rsidP="009264F8">
      <w:pPr>
        <w:pStyle w:val="ListParagraph"/>
        <w:numPr>
          <w:ilvl w:val="0"/>
          <w:numId w:val="4"/>
        </w:numPr>
        <w:rPr>
          <w:rFonts w:ascii="Arial" w:hAnsi="Arial" w:cs="Arial"/>
        </w:rPr>
      </w:pPr>
      <w:r w:rsidRPr="00B4160D">
        <w:rPr>
          <w:rFonts w:ascii="Arial" w:hAnsi="Arial" w:cs="Arial"/>
          <w:b/>
        </w:rPr>
        <w:t>Binding</w:t>
      </w:r>
      <w:r>
        <w:rPr>
          <w:rFonts w:ascii="Arial" w:hAnsi="Arial" w:cs="Arial"/>
        </w:rPr>
        <w:t xml:space="preserve">. </w:t>
      </w:r>
    </w:p>
    <w:p w14:paraId="663DFEB8" w14:textId="77777777" w:rsidR="00C95E97" w:rsidRDefault="00C95E97" w:rsidP="00C95E97">
      <w:pPr>
        <w:pStyle w:val="ListParagraph"/>
        <w:ind w:left="360"/>
        <w:rPr>
          <w:rFonts w:ascii="Arial" w:hAnsi="Arial" w:cs="Arial"/>
        </w:rPr>
      </w:pPr>
    </w:p>
    <w:p w14:paraId="2E3DF6F5" w14:textId="272D8576" w:rsidR="009264F8" w:rsidRPr="009B1593" w:rsidRDefault="009264F8" w:rsidP="009B1593">
      <w:pPr>
        <w:pStyle w:val="ListParagraph"/>
        <w:numPr>
          <w:ilvl w:val="1"/>
          <w:numId w:val="4"/>
        </w:numPr>
        <w:jc w:val="both"/>
        <w:rPr>
          <w:rFonts w:ascii="Arial" w:hAnsi="Arial" w:cs="Arial"/>
        </w:rPr>
      </w:pPr>
      <w:r w:rsidRPr="00B4160D">
        <w:rPr>
          <w:rFonts w:ascii="Arial" w:hAnsi="Arial" w:cs="Arial"/>
        </w:rPr>
        <w:t xml:space="preserve">This Agreement shall be binding on and inure to the benefit of each of the </w:t>
      </w:r>
      <w:r w:rsidRPr="00BE4C9E">
        <w:rPr>
          <w:rFonts w:ascii="Arial" w:hAnsi="Arial" w:cs="Arial"/>
        </w:rPr>
        <w:t>parties</w:t>
      </w:r>
      <w:r w:rsidRPr="00B4160D">
        <w:rPr>
          <w:rFonts w:ascii="Arial" w:hAnsi="Arial" w:cs="Arial"/>
        </w:rPr>
        <w:t>, their respective heirs, legal representatives, successors, and assigns.</w:t>
      </w:r>
    </w:p>
    <w:p w14:paraId="7361C663" w14:textId="77777777" w:rsidR="00C95E97" w:rsidRPr="00BE4C9E" w:rsidRDefault="00C95E97" w:rsidP="009264F8">
      <w:pPr>
        <w:pStyle w:val="ListParagraph"/>
        <w:rPr>
          <w:rFonts w:ascii="Arial" w:hAnsi="Arial" w:cs="Arial"/>
        </w:rPr>
      </w:pPr>
    </w:p>
    <w:p w14:paraId="1A37D7D8" w14:textId="77777777" w:rsidR="009264F8" w:rsidRDefault="009264F8" w:rsidP="009264F8">
      <w:pPr>
        <w:pStyle w:val="ListParagraph"/>
        <w:numPr>
          <w:ilvl w:val="0"/>
          <w:numId w:val="4"/>
        </w:numPr>
        <w:rPr>
          <w:rFonts w:ascii="Arial" w:hAnsi="Arial" w:cs="Arial"/>
        </w:rPr>
      </w:pPr>
      <w:r w:rsidRPr="00BE4C9E">
        <w:rPr>
          <w:rFonts w:ascii="Arial" w:hAnsi="Arial" w:cs="Arial"/>
          <w:b/>
        </w:rPr>
        <w:t>Survival</w:t>
      </w:r>
      <w:r w:rsidRPr="00BE4C9E">
        <w:rPr>
          <w:rFonts w:ascii="Arial" w:hAnsi="Arial" w:cs="Arial"/>
        </w:rPr>
        <w:t xml:space="preserve">. </w:t>
      </w:r>
    </w:p>
    <w:p w14:paraId="0904B33D" w14:textId="77777777" w:rsidR="00C95E97" w:rsidRDefault="00C95E97" w:rsidP="00C95E97">
      <w:pPr>
        <w:pStyle w:val="ListParagraph"/>
        <w:ind w:left="360"/>
        <w:rPr>
          <w:rFonts w:ascii="Arial" w:hAnsi="Arial" w:cs="Arial"/>
        </w:rPr>
      </w:pPr>
    </w:p>
    <w:p w14:paraId="6B602DD7"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If any provision of this Agreement is held to be illegal, invalid, or unenforceable, and if the rights or obligations of either party under this Agreement will not be materially and adversely affected, (</w:t>
      </w:r>
      <w:proofErr w:type="spellStart"/>
      <w:r w:rsidRPr="00BE4C9E">
        <w:rPr>
          <w:rFonts w:ascii="Arial" w:hAnsi="Arial" w:cs="Arial"/>
        </w:rPr>
        <w:t>i</w:t>
      </w:r>
      <w:proofErr w:type="spellEnd"/>
      <w:r w:rsidRPr="00BE4C9E">
        <w:rPr>
          <w:rFonts w:ascii="Arial" w:hAnsi="Arial" w:cs="Arial"/>
        </w:rPr>
        <w:t>) said provision will be fully severable; (ii) this Agreement will be construed and enforced as if said provision had never comprised a part of this Agreement; (iii) the remaining provisions of this Agreement will remain in full force and effect and will not be affected by the severance of any provision; and (iv) there will be added a legal, valid, and enforceable provision as similar in terms to said provision as may be possible in lieu of said provision.</w:t>
      </w:r>
    </w:p>
    <w:p w14:paraId="63CB9008" w14:textId="77777777" w:rsidR="009264F8" w:rsidRPr="00BE4C9E" w:rsidRDefault="009264F8" w:rsidP="009264F8">
      <w:pPr>
        <w:rPr>
          <w:rFonts w:ascii="Arial" w:hAnsi="Arial" w:cs="Arial"/>
          <w:b/>
        </w:rPr>
      </w:pPr>
    </w:p>
    <w:p w14:paraId="136177B9" w14:textId="77777777" w:rsidR="009264F8" w:rsidRDefault="009264F8" w:rsidP="009264F8">
      <w:pPr>
        <w:pStyle w:val="ListParagraph"/>
        <w:numPr>
          <w:ilvl w:val="0"/>
          <w:numId w:val="4"/>
        </w:numPr>
        <w:rPr>
          <w:rFonts w:ascii="Arial" w:hAnsi="Arial" w:cs="Arial"/>
        </w:rPr>
      </w:pPr>
      <w:r w:rsidRPr="00BE4C9E">
        <w:rPr>
          <w:rFonts w:ascii="Arial" w:hAnsi="Arial" w:cs="Arial"/>
          <w:b/>
        </w:rPr>
        <w:t>Choice of Laws</w:t>
      </w:r>
      <w:r w:rsidRPr="00BE4C9E">
        <w:rPr>
          <w:rFonts w:ascii="Arial" w:hAnsi="Arial" w:cs="Arial"/>
        </w:rPr>
        <w:t xml:space="preserve">. </w:t>
      </w:r>
    </w:p>
    <w:p w14:paraId="145CD499" w14:textId="77777777" w:rsidR="00C95E97" w:rsidRDefault="00C95E97" w:rsidP="00C95E97">
      <w:pPr>
        <w:pStyle w:val="ListParagraph"/>
        <w:ind w:left="360"/>
        <w:rPr>
          <w:rFonts w:ascii="Arial" w:hAnsi="Arial" w:cs="Arial"/>
        </w:rPr>
      </w:pPr>
    </w:p>
    <w:p w14:paraId="1D3AAE81" w14:textId="57534D44" w:rsidR="00971482" w:rsidRPr="00971482" w:rsidRDefault="00971482" w:rsidP="00C95E97">
      <w:pPr>
        <w:pStyle w:val="ListParagraph"/>
        <w:numPr>
          <w:ilvl w:val="1"/>
          <w:numId w:val="4"/>
        </w:numPr>
        <w:jc w:val="both"/>
        <w:rPr>
          <w:rFonts w:ascii="Arial" w:hAnsi="Arial" w:cs="Arial"/>
        </w:rPr>
      </w:pPr>
      <w:r w:rsidRPr="00971482">
        <w:rPr>
          <w:rFonts w:ascii="Arial" w:hAnsi="Arial" w:cs="Arial"/>
        </w:rPr>
        <w:t xml:space="preserve">This Agreement will be governed by, and construed in accordance with, the laws of the State of </w:t>
      </w:r>
      <w:r w:rsidR="009D7965">
        <w:rPr>
          <w:rFonts w:ascii="Arial" w:hAnsi="Arial" w:cs="Arial"/>
        </w:rPr>
        <w:t>[</w:t>
      </w:r>
      <w:r w:rsidR="009D7965" w:rsidRPr="009D7965">
        <w:rPr>
          <w:rFonts w:ascii="Arial" w:hAnsi="Arial" w:cs="Arial"/>
          <w:highlight w:val="yellow"/>
        </w:rPr>
        <w:t>State</w:t>
      </w:r>
      <w:r w:rsidR="009D7965">
        <w:rPr>
          <w:rFonts w:ascii="Arial" w:hAnsi="Arial" w:cs="Arial"/>
        </w:rPr>
        <w:t>]</w:t>
      </w:r>
      <w:r w:rsidRPr="00971482">
        <w:rPr>
          <w:rFonts w:ascii="Arial" w:hAnsi="Arial" w:cs="Arial"/>
        </w:rPr>
        <w:t xml:space="preserve">, without giving effect to principles of conflict of laws. Jurisdiction, venue, and choice of law with respect to all matters between the parties relating to this Agreement will lie exclusively with the state and federal courts of </w:t>
      </w:r>
      <w:r w:rsidR="009D7965" w:rsidRPr="009D7965">
        <w:rPr>
          <w:rFonts w:ascii="Arial" w:hAnsi="Arial" w:cs="Arial"/>
          <w:highlight w:val="yellow"/>
        </w:rPr>
        <w:t>[City], [State]</w:t>
      </w:r>
      <w:r w:rsidRPr="009D7965">
        <w:rPr>
          <w:rFonts w:ascii="Arial" w:hAnsi="Arial" w:cs="Arial"/>
          <w:highlight w:val="yellow"/>
        </w:rPr>
        <w:t>.</w:t>
      </w:r>
      <w:r>
        <w:rPr>
          <w:rFonts w:ascii="Arial" w:hAnsi="Arial" w:cs="Arial"/>
        </w:rPr>
        <w:t xml:space="preserve"> The parties hereby consent to the exclusive personal and subject matter jurisdiction of the state and federal courts of </w:t>
      </w:r>
      <w:r w:rsidR="009D7965" w:rsidRPr="009D7965">
        <w:rPr>
          <w:rFonts w:ascii="Arial" w:hAnsi="Arial" w:cs="Arial"/>
          <w:highlight w:val="yellow"/>
        </w:rPr>
        <w:t>[City], [State].</w:t>
      </w:r>
    </w:p>
    <w:p w14:paraId="6F454A7A" w14:textId="77777777" w:rsidR="009264F8" w:rsidRPr="005F4A35" w:rsidRDefault="009264F8" w:rsidP="009264F8">
      <w:pPr>
        <w:pStyle w:val="ListParagraph"/>
        <w:ind w:left="1080"/>
        <w:rPr>
          <w:rFonts w:ascii="Arial" w:hAnsi="Arial" w:cs="Arial"/>
        </w:rPr>
      </w:pPr>
    </w:p>
    <w:p w14:paraId="50470C53" w14:textId="77777777" w:rsidR="009264F8" w:rsidRDefault="009264F8" w:rsidP="009264F8">
      <w:pPr>
        <w:pStyle w:val="ListParagraph"/>
        <w:numPr>
          <w:ilvl w:val="0"/>
          <w:numId w:val="4"/>
        </w:numPr>
        <w:rPr>
          <w:rFonts w:ascii="Arial" w:hAnsi="Arial" w:cs="Arial"/>
        </w:rPr>
      </w:pPr>
      <w:r w:rsidRPr="00BE4C9E">
        <w:rPr>
          <w:rFonts w:ascii="Arial" w:hAnsi="Arial" w:cs="Arial"/>
          <w:b/>
        </w:rPr>
        <w:t>Waiver</w:t>
      </w:r>
      <w:r w:rsidRPr="00BE4C9E">
        <w:rPr>
          <w:rFonts w:ascii="Arial" w:hAnsi="Arial" w:cs="Arial"/>
        </w:rPr>
        <w:t xml:space="preserve">. </w:t>
      </w:r>
    </w:p>
    <w:p w14:paraId="4854B637" w14:textId="77777777" w:rsidR="00C95E97" w:rsidRDefault="00C95E97" w:rsidP="00C95E97">
      <w:pPr>
        <w:pStyle w:val="ListParagraph"/>
        <w:ind w:left="360"/>
        <w:rPr>
          <w:rFonts w:ascii="Arial" w:hAnsi="Arial" w:cs="Arial"/>
        </w:rPr>
      </w:pPr>
    </w:p>
    <w:p w14:paraId="50B0BC78"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The waiver by either party of a breach of or a default under any provision of this Agreement, must be in writing and shall not be construed as a waiver of any subsequent breach of or default under the same or any other provision of this Agreement, nor shall any delay or omission on the part of either party to exercise or avail itself of any right or remedy that it has or may have hereunder operate as a waiver of any right or remedy.</w:t>
      </w:r>
    </w:p>
    <w:p w14:paraId="2D6D8A30" w14:textId="77777777" w:rsidR="0065127D" w:rsidRPr="00BE4C9E" w:rsidRDefault="0065127D" w:rsidP="009264F8">
      <w:pPr>
        <w:rPr>
          <w:rFonts w:ascii="Arial" w:hAnsi="Arial" w:cs="Arial"/>
          <w:b/>
        </w:rPr>
      </w:pPr>
    </w:p>
    <w:p w14:paraId="73469115" w14:textId="77777777" w:rsidR="009264F8" w:rsidRDefault="009264F8" w:rsidP="009264F8">
      <w:pPr>
        <w:pStyle w:val="ListParagraph"/>
        <w:numPr>
          <w:ilvl w:val="0"/>
          <w:numId w:val="4"/>
        </w:numPr>
        <w:rPr>
          <w:rFonts w:ascii="Arial" w:hAnsi="Arial" w:cs="Arial"/>
        </w:rPr>
      </w:pPr>
      <w:r w:rsidRPr="00BE4C9E">
        <w:rPr>
          <w:rFonts w:ascii="Arial" w:hAnsi="Arial" w:cs="Arial"/>
          <w:b/>
        </w:rPr>
        <w:t>Force Majeure</w:t>
      </w:r>
      <w:r w:rsidRPr="00BE4C9E">
        <w:rPr>
          <w:rFonts w:ascii="Arial" w:hAnsi="Arial" w:cs="Arial"/>
        </w:rPr>
        <w:t xml:space="preserve">. </w:t>
      </w:r>
    </w:p>
    <w:p w14:paraId="3453F19D" w14:textId="77777777" w:rsidR="00C95E97" w:rsidRDefault="00C95E97" w:rsidP="00C95E97">
      <w:pPr>
        <w:pStyle w:val="ListParagraph"/>
        <w:ind w:left="360"/>
        <w:rPr>
          <w:rFonts w:ascii="Arial" w:hAnsi="Arial" w:cs="Arial"/>
        </w:rPr>
      </w:pPr>
    </w:p>
    <w:p w14:paraId="7538D7D9"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 xml:space="preserve">Except for the payment of monies due hereunder, neither party shall be responsible or have any liability for any delay or failure to perform to the extent due to unforeseen circumstances or causes beyond its reasonable control, including, without limitation, acts of God, earthquake, fire, flood, embargoes, labor disputes and strikes, riots, war, Internet or other network “brownouts” or failures, power failures, and acts of civil and military </w:t>
      </w:r>
      <w:r w:rsidRPr="00BE4C9E">
        <w:rPr>
          <w:rFonts w:ascii="Arial" w:hAnsi="Arial" w:cs="Arial"/>
        </w:rPr>
        <w:lastRenderedPageBreak/>
        <w:t>authorities; provided that such party gives the other party prompt written notice of the failure to perform and the reason therefore and uses its reasonable efforts to limit the resulting delay in its performance.  To the extent that a force majeure has continued for ten (10) business days, either party may terminate the Agreement, excluding payment obligations, without penalty.</w:t>
      </w:r>
    </w:p>
    <w:p w14:paraId="20BD9E8A" w14:textId="77777777" w:rsidR="009264F8" w:rsidRPr="00BE4C9E" w:rsidRDefault="009264F8" w:rsidP="009264F8">
      <w:pPr>
        <w:rPr>
          <w:rFonts w:ascii="Arial" w:hAnsi="Arial" w:cs="Arial"/>
          <w:b/>
        </w:rPr>
      </w:pPr>
    </w:p>
    <w:p w14:paraId="2577CD9B" w14:textId="77777777" w:rsidR="009264F8" w:rsidRDefault="009264F8" w:rsidP="009264F8">
      <w:pPr>
        <w:pStyle w:val="ListParagraph"/>
        <w:numPr>
          <w:ilvl w:val="0"/>
          <w:numId w:val="4"/>
        </w:numPr>
        <w:rPr>
          <w:rFonts w:ascii="Arial" w:hAnsi="Arial" w:cs="Arial"/>
        </w:rPr>
      </w:pPr>
      <w:r w:rsidRPr="00BE4C9E">
        <w:rPr>
          <w:rFonts w:ascii="Arial" w:hAnsi="Arial" w:cs="Arial"/>
          <w:b/>
        </w:rPr>
        <w:t>Section Headings</w:t>
      </w:r>
      <w:r w:rsidRPr="00BE4C9E">
        <w:rPr>
          <w:rFonts w:ascii="Arial" w:hAnsi="Arial" w:cs="Arial"/>
        </w:rPr>
        <w:t xml:space="preserve">. </w:t>
      </w:r>
    </w:p>
    <w:p w14:paraId="1368EB7B" w14:textId="77777777" w:rsidR="00C95E97" w:rsidRDefault="00C95E97" w:rsidP="00C95E97">
      <w:pPr>
        <w:pStyle w:val="ListParagraph"/>
        <w:ind w:left="360"/>
        <w:rPr>
          <w:rFonts w:ascii="Arial" w:hAnsi="Arial" w:cs="Arial"/>
        </w:rPr>
      </w:pPr>
    </w:p>
    <w:p w14:paraId="00177300"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All section headings contained in this Agreement are included for convenience only and form no part of this Agreement between the parties.</w:t>
      </w:r>
    </w:p>
    <w:p w14:paraId="1EA3899D" w14:textId="77777777" w:rsidR="009264F8" w:rsidRPr="00BE4C9E" w:rsidRDefault="009264F8" w:rsidP="009264F8">
      <w:pPr>
        <w:rPr>
          <w:rFonts w:ascii="Arial" w:hAnsi="Arial" w:cs="Arial"/>
          <w:b/>
        </w:rPr>
      </w:pPr>
    </w:p>
    <w:p w14:paraId="02E311E0" w14:textId="77777777" w:rsidR="009264F8" w:rsidRDefault="009264F8" w:rsidP="009264F8">
      <w:pPr>
        <w:pStyle w:val="ListParagraph"/>
        <w:numPr>
          <w:ilvl w:val="0"/>
          <w:numId w:val="4"/>
        </w:numPr>
        <w:rPr>
          <w:rFonts w:ascii="Arial" w:hAnsi="Arial" w:cs="Arial"/>
        </w:rPr>
      </w:pPr>
      <w:r w:rsidRPr="00BE4C9E">
        <w:rPr>
          <w:rFonts w:ascii="Arial" w:hAnsi="Arial" w:cs="Arial"/>
          <w:b/>
        </w:rPr>
        <w:t>Counterparts</w:t>
      </w:r>
      <w:r w:rsidRPr="00BE4C9E">
        <w:rPr>
          <w:rFonts w:ascii="Arial" w:hAnsi="Arial" w:cs="Arial"/>
        </w:rPr>
        <w:t xml:space="preserve">. </w:t>
      </w:r>
    </w:p>
    <w:p w14:paraId="3B1E8030" w14:textId="77777777" w:rsidR="00C95E97" w:rsidRDefault="00C95E97" w:rsidP="00C95E97">
      <w:pPr>
        <w:pStyle w:val="ListParagraph"/>
        <w:ind w:left="360"/>
        <w:rPr>
          <w:rFonts w:ascii="Arial" w:hAnsi="Arial" w:cs="Arial"/>
        </w:rPr>
      </w:pPr>
    </w:p>
    <w:p w14:paraId="5C316436"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This Agreement may be executed in counterparts, with the same effect as if the parties had signed the same document. Signed counterparts of this Agreement transmitted via email, fax, or electronically are equivalent to a signed original of this Agreement.</w:t>
      </w:r>
    </w:p>
    <w:p w14:paraId="6DDE6168" w14:textId="77777777" w:rsidR="009264F8" w:rsidRPr="00BE4C9E" w:rsidRDefault="009264F8" w:rsidP="009264F8">
      <w:pPr>
        <w:rPr>
          <w:rFonts w:ascii="Arial" w:hAnsi="Arial" w:cs="Arial"/>
          <w:b/>
        </w:rPr>
      </w:pPr>
    </w:p>
    <w:p w14:paraId="074BB1F2" w14:textId="77777777" w:rsidR="009264F8" w:rsidRDefault="009264F8" w:rsidP="009264F8">
      <w:pPr>
        <w:pStyle w:val="ListParagraph"/>
        <w:numPr>
          <w:ilvl w:val="0"/>
          <w:numId w:val="4"/>
        </w:numPr>
        <w:rPr>
          <w:rFonts w:ascii="Arial" w:hAnsi="Arial" w:cs="Arial"/>
        </w:rPr>
      </w:pPr>
      <w:r w:rsidRPr="00BE4C9E">
        <w:rPr>
          <w:rFonts w:ascii="Arial" w:hAnsi="Arial" w:cs="Arial"/>
          <w:b/>
        </w:rPr>
        <w:t>Integration</w:t>
      </w:r>
      <w:r>
        <w:rPr>
          <w:rFonts w:ascii="Arial" w:hAnsi="Arial" w:cs="Arial"/>
        </w:rPr>
        <w:t xml:space="preserve">. </w:t>
      </w:r>
    </w:p>
    <w:p w14:paraId="1C287540" w14:textId="77777777" w:rsidR="00C95E97" w:rsidRDefault="00C95E97" w:rsidP="00C95E97">
      <w:pPr>
        <w:pStyle w:val="ListParagraph"/>
        <w:ind w:left="360"/>
        <w:rPr>
          <w:rFonts w:ascii="Arial" w:hAnsi="Arial" w:cs="Arial"/>
        </w:rPr>
      </w:pPr>
    </w:p>
    <w:p w14:paraId="7DF63866"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This Agreement, including any exhibit(s), addendum (addenda) or rider(s) attached hereto, constitutes the entire agreement between the parties concerning the subject matter hereof, and supersedes (</w:t>
      </w:r>
      <w:proofErr w:type="spellStart"/>
      <w:r w:rsidRPr="00BE4C9E">
        <w:rPr>
          <w:rFonts w:ascii="Arial" w:hAnsi="Arial" w:cs="Arial"/>
        </w:rPr>
        <w:t>i</w:t>
      </w:r>
      <w:proofErr w:type="spellEnd"/>
      <w:r w:rsidRPr="00BE4C9E">
        <w:rPr>
          <w:rFonts w:ascii="Arial" w:hAnsi="Arial" w:cs="Arial"/>
        </w:rPr>
        <w:t>) all prior or contemporaneous representations, discussions, proposals, negotiations, conditions, agreements, and communications, whether oral or written, between the parties relating to the subject matter, and (ii) all past courses of dealing and industry custom. No amendment or modification</w:t>
      </w:r>
    </w:p>
    <w:p w14:paraId="69DE96B1" w14:textId="77777777" w:rsidR="009264F8" w:rsidRPr="00427323" w:rsidRDefault="009264F8" w:rsidP="009264F8">
      <w:pPr>
        <w:rPr>
          <w:rFonts w:ascii="Arial" w:hAnsi="Arial" w:cs="Arial"/>
        </w:rPr>
      </w:pPr>
    </w:p>
    <w:p w14:paraId="1B47E509" w14:textId="77777777" w:rsidR="009264F8" w:rsidRDefault="009264F8" w:rsidP="009264F8">
      <w:pPr>
        <w:pStyle w:val="ListParagraph"/>
        <w:numPr>
          <w:ilvl w:val="0"/>
          <w:numId w:val="4"/>
        </w:numPr>
        <w:rPr>
          <w:rFonts w:ascii="Arial" w:hAnsi="Arial" w:cs="Arial"/>
        </w:rPr>
      </w:pPr>
      <w:r w:rsidRPr="00427323">
        <w:rPr>
          <w:rFonts w:ascii="Arial" w:hAnsi="Arial" w:cs="Arial"/>
          <w:b/>
        </w:rPr>
        <w:t>Modification</w:t>
      </w:r>
      <w:r>
        <w:rPr>
          <w:rFonts w:ascii="Arial" w:hAnsi="Arial" w:cs="Arial"/>
        </w:rPr>
        <w:t>.</w:t>
      </w:r>
      <w:r w:rsidRPr="00BE4C9E">
        <w:rPr>
          <w:rFonts w:ascii="Arial" w:hAnsi="Arial" w:cs="Arial"/>
        </w:rPr>
        <w:t xml:space="preserve"> </w:t>
      </w:r>
    </w:p>
    <w:p w14:paraId="5726DA7C" w14:textId="77777777" w:rsidR="00C95E97" w:rsidRDefault="00C95E97" w:rsidP="00C95E97">
      <w:pPr>
        <w:pStyle w:val="ListParagraph"/>
        <w:ind w:left="360"/>
        <w:rPr>
          <w:rFonts w:ascii="Arial" w:hAnsi="Arial" w:cs="Arial"/>
        </w:rPr>
      </w:pPr>
    </w:p>
    <w:p w14:paraId="302A50DA"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No amendment or modification</w:t>
      </w:r>
      <w:r>
        <w:rPr>
          <w:rFonts w:ascii="Arial" w:hAnsi="Arial" w:cs="Arial"/>
        </w:rPr>
        <w:t xml:space="preserve"> </w:t>
      </w:r>
      <w:r w:rsidRPr="00427323">
        <w:rPr>
          <w:rFonts w:ascii="Arial" w:hAnsi="Arial" w:cs="Arial"/>
        </w:rPr>
        <w:t>of any provision of this Agreement, exhibit, addendum or rider shall be effective unless in writing and signed by a duly authorized representative of each party.</w:t>
      </w:r>
    </w:p>
    <w:p w14:paraId="5B312BFC" w14:textId="77777777" w:rsidR="0065127D" w:rsidRPr="0065127D" w:rsidRDefault="0065127D" w:rsidP="0065127D">
      <w:pPr>
        <w:jc w:val="both"/>
        <w:rPr>
          <w:rFonts w:ascii="Arial" w:hAnsi="Arial" w:cs="Arial"/>
        </w:rPr>
      </w:pPr>
    </w:p>
    <w:p w14:paraId="626C9914" w14:textId="77777777" w:rsidR="009264F8" w:rsidRPr="00BE4C9E" w:rsidRDefault="009264F8" w:rsidP="009264F8">
      <w:pPr>
        <w:rPr>
          <w:rFonts w:ascii="Arial" w:hAnsi="Arial" w:cs="Arial"/>
          <w:b/>
        </w:rPr>
      </w:pPr>
    </w:p>
    <w:p w14:paraId="7B3984F4" w14:textId="77777777" w:rsidR="009264F8" w:rsidRDefault="009264F8" w:rsidP="009264F8">
      <w:pPr>
        <w:pStyle w:val="ListParagraph"/>
        <w:numPr>
          <w:ilvl w:val="0"/>
          <w:numId w:val="4"/>
        </w:numPr>
        <w:rPr>
          <w:rFonts w:ascii="Arial" w:hAnsi="Arial" w:cs="Arial"/>
        </w:rPr>
      </w:pPr>
      <w:r w:rsidRPr="00BE4C9E">
        <w:rPr>
          <w:rFonts w:ascii="Arial" w:hAnsi="Arial" w:cs="Arial"/>
          <w:b/>
        </w:rPr>
        <w:t>Effective Date</w:t>
      </w:r>
      <w:r w:rsidRPr="00BE4C9E">
        <w:rPr>
          <w:rFonts w:ascii="Arial" w:hAnsi="Arial" w:cs="Arial"/>
        </w:rPr>
        <w:t xml:space="preserve">. </w:t>
      </w:r>
    </w:p>
    <w:p w14:paraId="0898B6C5" w14:textId="77777777" w:rsidR="00C95E97" w:rsidRDefault="00C95E97" w:rsidP="00C95E97">
      <w:pPr>
        <w:pStyle w:val="ListParagraph"/>
        <w:ind w:left="360"/>
        <w:rPr>
          <w:rFonts w:ascii="Arial" w:hAnsi="Arial" w:cs="Arial"/>
        </w:rPr>
      </w:pPr>
    </w:p>
    <w:p w14:paraId="68AE8C09" w14:textId="77777777" w:rsidR="009264F8" w:rsidRDefault="009264F8" w:rsidP="00C95E97">
      <w:pPr>
        <w:pStyle w:val="ListParagraph"/>
        <w:numPr>
          <w:ilvl w:val="1"/>
          <w:numId w:val="4"/>
        </w:numPr>
        <w:jc w:val="both"/>
        <w:rPr>
          <w:rFonts w:ascii="Arial" w:hAnsi="Arial" w:cs="Arial"/>
        </w:rPr>
      </w:pPr>
      <w:r w:rsidRPr="00BE4C9E">
        <w:rPr>
          <w:rFonts w:ascii="Arial" w:hAnsi="Arial" w:cs="Arial"/>
        </w:rPr>
        <w:t xml:space="preserve">The Effective Date of this Agreement is the date it is signed by </w:t>
      </w:r>
      <w:r>
        <w:rPr>
          <w:rFonts w:ascii="Arial" w:hAnsi="Arial" w:cs="Arial"/>
        </w:rPr>
        <w:t>Company</w:t>
      </w:r>
      <w:r w:rsidRPr="00BE4C9E">
        <w:rPr>
          <w:rFonts w:ascii="Arial" w:hAnsi="Arial" w:cs="Arial"/>
        </w:rPr>
        <w:t xml:space="preserve"> and </w:t>
      </w:r>
      <w:r>
        <w:rPr>
          <w:rFonts w:ascii="Arial" w:hAnsi="Arial" w:cs="Arial"/>
        </w:rPr>
        <w:t>Contractor</w:t>
      </w:r>
      <w:r w:rsidRPr="00BE4C9E">
        <w:rPr>
          <w:rFonts w:ascii="Arial" w:hAnsi="Arial" w:cs="Arial"/>
        </w:rPr>
        <w:t xml:space="preserve">, whichever is later, but both are required. </w:t>
      </w:r>
    </w:p>
    <w:p w14:paraId="0B3F17CE" w14:textId="77777777" w:rsidR="009264F8" w:rsidRDefault="009264F8" w:rsidP="009264F8">
      <w:pPr>
        <w:rPr>
          <w:rFonts w:ascii="Arial" w:hAnsi="Arial" w:cs="Arial"/>
          <w:b/>
        </w:rPr>
      </w:pPr>
    </w:p>
    <w:p w14:paraId="35DA2887" w14:textId="77777777" w:rsidR="003247CA" w:rsidRDefault="003247CA" w:rsidP="009264F8">
      <w:pPr>
        <w:rPr>
          <w:rFonts w:ascii="Arial" w:hAnsi="Arial" w:cs="Arial"/>
          <w:b/>
        </w:rPr>
      </w:pPr>
    </w:p>
    <w:p w14:paraId="0D5195EB" w14:textId="77777777" w:rsidR="003247CA" w:rsidRDefault="003247CA" w:rsidP="009264F8">
      <w:pPr>
        <w:rPr>
          <w:rFonts w:ascii="Arial" w:hAnsi="Arial" w:cs="Arial"/>
          <w:b/>
        </w:rPr>
      </w:pPr>
    </w:p>
    <w:p w14:paraId="0DF107CE" w14:textId="77777777" w:rsidR="003247CA" w:rsidRDefault="003247CA" w:rsidP="009264F8">
      <w:pPr>
        <w:rPr>
          <w:rFonts w:ascii="Arial" w:hAnsi="Arial" w:cs="Arial"/>
          <w:b/>
        </w:rPr>
      </w:pPr>
    </w:p>
    <w:p w14:paraId="72C51C7C" w14:textId="77777777" w:rsidR="003247CA" w:rsidRPr="00BE4C9E" w:rsidRDefault="003247CA" w:rsidP="009264F8">
      <w:pPr>
        <w:rPr>
          <w:rFonts w:ascii="Arial" w:hAnsi="Arial" w:cs="Arial"/>
          <w:b/>
        </w:rPr>
      </w:pPr>
    </w:p>
    <w:p w14:paraId="0E80E7D8" w14:textId="77777777" w:rsidR="009264F8" w:rsidRDefault="009264F8" w:rsidP="009264F8">
      <w:pPr>
        <w:pStyle w:val="ListParagraph"/>
        <w:numPr>
          <w:ilvl w:val="0"/>
          <w:numId w:val="4"/>
        </w:numPr>
        <w:rPr>
          <w:rFonts w:ascii="Arial" w:hAnsi="Arial" w:cs="Arial"/>
        </w:rPr>
      </w:pPr>
      <w:r w:rsidRPr="00BE4C9E">
        <w:rPr>
          <w:rFonts w:ascii="Arial" w:hAnsi="Arial" w:cs="Arial"/>
          <w:b/>
        </w:rPr>
        <w:t>Understanding and Agreement</w:t>
      </w:r>
      <w:r w:rsidRPr="00BE4C9E">
        <w:rPr>
          <w:rFonts w:ascii="Arial" w:hAnsi="Arial" w:cs="Arial"/>
        </w:rPr>
        <w:t xml:space="preserve">. </w:t>
      </w:r>
    </w:p>
    <w:p w14:paraId="65A8505F" w14:textId="77777777" w:rsidR="00C95E97" w:rsidRDefault="00C95E97" w:rsidP="00C95E97">
      <w:pPr>
        <w:pStyle w:val="ListParagraph"/>
        <w:ind w:left="360"/>
        <w:rPr>
          <w:rFonts w:ascii="Arial" w:hAnsi="Arial" w:cs="Arial"/>
        </w:rPr>
      </w:pPr>
    </w:p>
    <w:p w14:paraId="024B112E" w14:textId="50B729BF" w:rsidR="009264F8" w:rsidRDefault="009264F8" w:rsidP="00C95E97">
      <w:pPr>
        <w:pStyle w:val="ListParagraph"/>
        <w:numPr>
          <w:ilvl w:val="1"/>
          <w:numId w:val="4"/>
        </w:numPr>
        <w:jc w:val="both"/>
        <w:rPr>
          <w:rFonts w:ascii="Arial" w:hAnsi="Arial" w:cs="Arial"/>
        </w:rPr>
      </w:pPr>
      <w:r w:rsidRPr="00BE4C9E">
        <w:rPr>
          <w:rFonts w:ascii="Arial" w:hAnsi="Arial" w:cs="Arial"/>
        </w:rPr>
        <w:t>The Parties had suf</w:t>
      </w:r>
      <w:r w:rsidR="00D86CC9">
        <w:rPr>
          <w:rFonts w:ascii="Arial" w:hAnsi="Arial" w:cs="Arial"/>
        </w:rPr>
        <w:t>ficient time and ability to be</w:t>
      </w:r>
      <w:r w:rsidRPr="00BE4C9E">
        <w:rPr>
          <w:rFonts w:ascii="Arial" w:hAnsi="Arial" w:cs="Arial"/>
        </w:rPr>
        <w:t xml:space="preserve"> represented by legal counsel in connection with signing this Agreement, have read and understand the Agreement, and are signing this Agreement out of their own free will and volition. </w:t>
      </w:r>
    </w:p>
    <w:p w14:paraId="56DC45AD" w14:textId="77777777" w:rsidR="00377ABF" w:rsidRDefault="00377ABF" w:rsidP="00377ABF">
      <w:pPr>
        <w:pStyle w:val="ListParagraph"/>
        <w:ind w:left="1080"/>
        <w:jc w:val="both"/>
        <w:rPr>
          <w:rFonts w:ascii="Arial" w:hAnsi="Arial" w:cs="Arial"/>
        </w:rPr>
      </w:pPr>
    </w:p>
    <w:p w14:paraId="14DEBEAC" w14:textId="77777777" w:rsidR="009264F8" w:rsidRPr="006D0A18" w:rsidRDefault="009264F8" w:rsidP="009264F8">
      <w:pPr>
        <w:widowControl w:val="0"/>
        <w:autoSpaceDE w:val="0"/>
        <w:autoSpaceDN w:val="0"/>
        <w:adjustRightInd w:val="0"/>
        <w:ind w:left="720"/>
        <w:rPr>
          <w:rFonts w:ascii="Arial" w:hAnsi="Arial" w:cs="Arial"/>
        </w:rPr>
      </w:pPr>
    </w:p>
    <w:p w14:paraId="40457F5D" w14:textId="77777777" w:rsidR="009264F8" w:rsidRDefault="009264F8" w:rsidP="00C95E97">
      <w:pPr>
        <w:widowControl w:val="0"/>
        <w:autoSpaceDE w:val="0"/>
        <w:autoSpaceDN w:val="0"/>
        <w:adjustRightInd w:val="0"/>
        <w:ind w:firstLine="720"/>
        <w:jc w:val="both"/>
        <w:rPr>
          <w:rFonts w:ascii="Arial" w:hAnsi="Arial" w:cs="Arial"/>
        </w:rPr>
      </w:pPr>
      <w:r w:rsidRPr="006D0A18">
        <w:rPr>
          <w:rFonts w:ascii="Arial" w:hAnsi="Arial" w:cs="Arial"/>
        </w:rPr>
        <w:t xml:space="preserve">IN WITNESS WHEREOF, the </w:t>
      </w:r>
      <w:r>
        <w:rPr>
          <w:rFonts w:ascii="Arial" w:hAnsi="Arial" w:cs="Arial"/>
        </w:rPr>
        <w:t>Company</w:t>
      </w:r>
      <w:r w:rsidRPr="006D0A18">
        <w:rPr>
          <w:rFonts w:ascii="Arial" w:hAnsi="Arial" w:cs="Arial"/>
        </w:rPr>
        <w:t xml:space="preserve"> and the Contractor have each executed and delivered this Agreement as of the Effective Date below.</w:t>
      </w:r>
    </w:p>
    <w:p w14:paraId="4533EA14" w14:textId="77777777" w:rsidR="009264F8" w:rsidRDefault="009264F8" w:rsidP="009264F8">
      <w:pPr>
        <w:widowControl w:val="0"/>
        <w:autoSpaceDE w:val="0"/>
        <w:autoSpaceDN w:val="0"/>
        <w:adjustRightInd w:val="0"/>
        <w:rPr>
          <w:rFonts w:ascii="Arial" w:hAnsi="Arial" w:cs="Arial"/>
        </w:rPr>
      </w:pPr>
    </w:p>
    <w:p w14:paraId="30A3C5E2" w14:textId="7CF88720" w:rsidR="0065127D" w:rsidRDefault="0065127D" w:rsidP="009264F8">
      <w:pPr>
        <w:widowControl w:val="0"/>
        <w:autoSpaceDE w:val="0"/>
        <w:autoSpaceDN w:val="0"/>
        <w:adjustRightInd w:val="0"/>
        <w:rPr>
          <w:rFonts w:ascii="Arial" w:hAnsi="Arial" w:cs="Arial"/>
        </w:rPr>
      </w:pPr>
      <w:r>
        <w:rPr>
          <w:rFonts w:ascii="Arial" w:hAnsi="Arial" w:cs="Arial"/>
        </w:rPr>
        <w:t>COMPANY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CONTRACTOR</w:t>
      </w:r>
    </w:p>
    <w:p w14:paraId="15EB3FBA" w14:textId="77777777" w:rsidR="0065127D" w:rsidRDefault="0065127D" w:rsidP="009264F8">
      <w:pPr>
        <w:widowControl w:val="0"/>
        <w:autoSpaceDE w:val="0"/>
        <w:autoSpaceDN w:val="0"/>
        <w:adjustRightInd w:val="0"/>
        <w:rPr>
          <w:rFonts w:ascii="Arial" w:hAnsi="Arial" w:cs="Arial"/>
        </w:rPr>
      </w:pPr>
    </w:p>
    <w:p w14:paraId="5B69DAFB" w14:textId="77777777" w:rsidR="00377ABF" w:rsidRPr="006D0A18" w:rsidRDefault="00377ABF" w:rsidP="009264F8">
      <w:pPr>
        <w:widowControl w:val="0"/>
        <w:autoSpaceDE w:val="0"/>
        <w:autoSpaceDN w:val="0"/>
        <w:adjustRightInd w:val="0"/>
        <w:rPr>
          <w:rFonts w:ascii="Arial" w:hAnsi="Arial" w:cs="Arial"/>
        </w:rPr>
      </w:pPr>
    </w:p>
    <w:p w14:paraId="07516638" w14:textId="77777777" w:rsidR="009264F8" w:rsidRPr="006D0A18" w:rsidRDefault="009264F8" w:rsidP="009264F8">
      <w:pPr>
        <w:rPr>
          <w:rFonts w:ascii="Arial" w:hAnsi="Arial" w:cs="Arial"/>
        </w:rPr>
      </w:pPr>
    </w:p>
    <w:tbl>
      <w:tblPr>
        <w:tblW w:w="9576" w:type="dxa"/>
        <w:tblInd w:w="98" w:type="dxa"/>
        <w:tblLayout w:type="fixed"/>
        <w:tblCellMar>
          <w:left w:w="10" w:type="dxa"/>
          <w:right w:w="10" w:type="dxa"/>
        </w:tblCellMar>
        <w:tblLook w:val="0000" w:firstRow="0" w:lastRow="0" w:firstColumn="0" w:lastColumn="0" w:noHBand="0" w:noVBand="0"/>
      </w:tblPr>
      <w:tblGrid>
        <w:gridCol w:w="4788"/>
        <w:gridCol w:w="4788"/>
      </w:tblGrid>
      <w:tr w:rsidR="009264F8" w:rsidRPr="006D0A18" w14:paraId="47BB76CB" w14:textId="77777777" w:rsidTr="009264F8">
        <w:tc>
          <w:tcPr>
            <w:tcW w:w="4788" w:type="dxa"/>
            <w:tcMar>
              <w:top w:w="100" w:type="dxa"/>
              <w:left w:w="108" w:type="dxa"/>
              <w:bottom w:w="100" w:type="dxa"/>
              <w:right w:w="108" w:type="dxa"/>
            </w:tcMar>
          </w:tcPr>
          <w:p w14:paraId="58CB33E8" w14:textId="77777777" w:rsidR="009264F8" w:rsidRDefault="009264F8" w:rsidP="009264F8">
            <w:pPr>
              <w:pStyle w:val="Heading2"/>
              <w:spacing w:after="0"/>
              <w:ind w:firstLine="0"/>
              <w:rPr>
                <w:rFonts w:ascii="Arial" w:eastAsia="Avenir Book" w:hAnsi="Arial" w:cs="Arial"/>
              </w:rPr>
            </w:pPr>
            <w:r w:rsidRPr="00396C37">
              <w:rPr>
                <w:rFonts w:ascii="Arial" w:eastAsia="Avenir Book" w:hAnsi="Arial" w:cs="Arial"/>
              </w:rPr>
              <w:t>/s/______________________________</w:t>
            </w:r>
          </w:p>
          <w:p w14:paraId="069322A7" w14:textId="0EE2B929" w:rsidR="009264F8" w:rsidRPr="00396C37" w:rsidRDefault="009264F8" w:rsidP="009264F8">
            <w:pPr>
              <w:pStyle w:val="Heading2"/>
              <w:spacing w:after="0"/>
              <w:ind w:firstLine="0"/>
              <w:rPr>
                <w:rFonts w:ascii="Arial" w:eastAsia="Avenir Book" w:hAnsi="Arial" w:cs="Arial"/>
              </w:rPr>
            </w:pPr>
            <w:r w:rsidRPr="00396C37">
              <w:rPr>
                <w:rFonts w:ascii="Arial" w:eastAsia="Avenir Book" w:hAnsi="Arial" w:cs="Arial"/>
              </w:rPr>
              <w:t>By:</w:t>
            </w:r>
            <w:r>
              <w:rPr>
                <w:rFonts w:ascii="Arial" w:eastAsia="Avenir Book" w:hAnsi="Arial" w:cs="Arial"/>
              </w:rPr>
              <w:t xml:space="preserve"> </w:t>
            </w:r>
          </w:p>
          <w:p w14:paraId="55A50C33" w14:textId="2AE613F7" w:rsidR="009264F8" w:rsidRPr="006D0A18" w:rsidRDefault="009264F8" w:rsidP="003247CA">
            <w:pPr>
              <w:pStyle w:val="Normal1"/>
              <w:tabs>
                <w:tab w:val="left" w:pos="4572"/>
              </w:tabs>
              <w:rPr>
                <w:rFonts w:ascii="Arial" w:hAnsi="Arial" w:cs="Arial"/>
              </w:rPr>
            </w:pPr>
            <w:r w:rsidRPr="00396C37">
              <w:rPr>
                <w:rFonts w:ascii="Arial" w:eastAsia="Avenir Book" w:hAnsi="Arial" w:cs="Arial"/>
              </w:rPr>
              <w:t>Its:</w:t>
            </w:r>
            <w:r>
              <w:rPr>
                <w:rFonts w:ascii="Arial" w:eastAsia="Avenir Book" w:hAnsi="Arial" w:cs="Arial"/>
              </w:rPr>
              <w:t xml:space="preserve"> </w:t>
            </w:r>
          </w:p>
        </w:tc>
        <w:tc>
          <w:tcPr>
            <w:tcW w:w="4788" w:type="dxa"/>
            <w:tcMar>
              <w:top w:w="100" w:type="dxa"/>
              <w:left w:w="108" w:type="dxa"/>
              <w:bottom w:w="100" w:type="dxa"/>
              <w:right w:w="108" w:type="dxa"/>
            </w:tcMar>
          </w:tcPr>
          <w:p w14:paraId="37D1EED3" w14:textId="77777777" w:rsidR="009264F8" w:rsidRPr="00382E86" w:rsidRDefault="009264F8" w:rsidP="009264F8">
            <w:pPr>
              <w:pStyle w:val="Normal1"/>
              <w:rPr>
                <w:rFonts w:ascii="Arial" w:hAnsi="Arial" w:cs="Arial"/>
              </w:rPr>
            </w:pPr>
            <w:r w:rsidRPr="00382E86">
              <w:rPr>
                <w:rFonts w:ascii="Arial" w:hAnsi="Arial" w:cs="Arial"/>
              </w:rPr>
              <w:t>/s/</w:t>
            </w:r>
            <w:r>
              <w:rPr>
                <w:rFonts w:ascii="Arial" w:hAnsi="Arial" w:cs="Arial"/>
              </w:rPr>
              <w:t>___________________________</w:t>
            </w:r>
          </w:p>
          <w:p w14:paraId="0BC3D685" w14:textId="0D953876" w:rsidR="009264F8" w:rsidRPr="00382E86" w:rsidRDefault="009264F8" w:rsidP="009264F8">
            <w:pPr>
              <w:pStyle w:val="Normal1"/>
              <w:rPr>
                <w:rFonts w:ascii="Arial" w:hAnsi="Arial" w:cs="Arial"/>
              </w:rPr>
            </w:pPr>
            <w:r w:rsidRPr="00382E86">
              <w:rPr>
                <w:rFonts w:ascii="Arial" w:hAnsi="Arial" w:cs="Arial"/>
              </w:rPr>
              <w:t>By:</w:t>
            </w:r>
            <w:r>
              <w:rPr>
                <w:rFonts w:ascii="Arial" w:hAnsi="Arial" w:cs="Arial"/>
              </w:rPr>
              <w:t xml:space="preserve"> </w:t>
            </w:r>
          </w:p>
          <w:p w14:paraId="730952D4" w14:textId="05C1FE64" w:rsidR="009264F8" w:rsidRPr="006D0A18" w:rsidRDefault="009264F8" w:rsidP="009264F8">
            <w:pPr>
              <w:pStyle w:val="Normal1"/>
              <w:tabs>
                <w:tab w:val="left" w:pos="4572"/>
              </w:tabs>
              <w:rPr>
                <w:rFonts w:ascii="Arial" w:hAnsi="Arial" w:cs="Arial"/>
              </w:rPr>
            </w:pPr>
          </w:p>
        </w:tc>
      </w:tr>
      <w:tr w:rsidR="009264F8" w:rsidRPr="00382E86" w14:paraId="25931558" w14:textId="77777777" w:rsidTr="009264F8">
        <w:tc>
          <w:tcPr>
            <w:tcW w:w="4788" w:type="dxa"/>
            <w:tcMar>
              <w:top w:w="100" w:type="dxa"/>
              <w:left w:w="108" w:type="dxa"/>
              <w:bottom w:w="100" w:type="dxa"/>
              <w:right w:w="108" w:type="dxa"/>
            </w:tcMar>
          </w:tcPr>
          <w:p w14:paraId="7DC9133F" w14:textId="77777777" w:rsidR="009264F8" w:rsidRDefault="009264F8" w:rsidP="009264F8">
            <w:pPr>
              <w:pStyle w:val="Heading2"/>
              <w:spacing w:after="0"/>
              <w:rPr>
                <w:rFonts w:ascii="Arial" w:eastAsia="Avenir Book" w:hAnsi="Arial" w:cs="Arial"/>
              </w:rPr>
            </w:pPr>
          </w:p>
          <w:p w14:paraId="0702C6EC" w14:textId="77777777" w:rsidR="00377ABF" w:rsidRPr="00377ABF" w:rsidRDefault="00377ABF" w:rsidP="00377ABF">
            <w:pPr>
              <w:pStyle w:val="Normal1"/>
            </w:pPr>
          </w:p>
          <w:p w14:paraId="25F45F5C" w14:textId="05203E2F" w:rsidR="009264F8" w:rsidRPr="00396C37" w:rsidRDefault="009264F8" w:rsidP="009264F8">
            <w:pPr>
              <w:pStyle w:val="Heading2"/>
              <w:spacing w:after="0"/>
              <w:ind w:firstLine="0"/>
              <w:rPr>
                <w:rFonts w:ascii="Arial" w:eastAsia="Avenir Book" w:hAnsi="Arial" w:cs="Arial"/>
              </w:rPr>
            </w:pPr>
            <w:r w:rsidRPr="00396C37">
              <w:rPr>
                <w:rFonts w:ascii="Arial" w:eastAsia="Avenir Book" w:hAnsi="Arial" w:cs="Arial"/>
              </w:rPr>
              <w:t>Date: _____________________________</w:t>
            </w:r>
          </w:p>
          <w:p w14:paraId="2AFB0F7C" w14:textId="77777777" w:rsidR="009264F8" w:rsidRPr="00396C37" w:rsidRDefault="009264F8" w:rsidP="009264F8">
            <w:pPr>
              <w:pStyle w:val="Heading2"/>
              <w:spacing w:after="0"/>
              <w:rPr>
                <w:rFonts w:ascii="Arial" w:eastAsia="Avenir Book" w:hAnsi="Arial" w:cs="Arial"/>
              </w:rPr>
            </w:pPr>
          </w:p>
        </w:tc>
        <w:tc>
          <w:tcPr>
            <w:tcW w:w="4788" w:type="dxa"/>
            <w:tcMar>
              <w:top w:w="100" w:type="dxa"/>
              <w:left w:w="108" w:type="dxa"/>
              <w:bottom w:w="100" w:type="dxa"/>
              <w:right w:w="108" w:type="dxa"/>
            </w:tcMar>
          </w:tcPr>
          <w:p w14:paraId="7C8DD153" w14:textId="77777777" w:rsidR="009264F8" w:rsidRPr="00382E86" w:rsidRDefault="009264F8" w:rsidP="009264F8">
            <w:pPr>
              <w:pStyle w:val="Normal1"/>
              <w:rPr>
                <w:rFonts w:ascii="Arial" w:hAnsi="Arial" w:cs="Arial"/>
              </w:rPr>
            </w:pPr>
          </w:p>
          <w:p w14:paraId="10960941" w14:textId="77777777" w:rsidR="00377ABF" w:rsidRDefault="00377ABF" w:rsidP="00C95E97">
            <w:pPr>
              <w:pStyle w:val="Normal1"/>
              <w:rPr>
                <w:rFonts w:ascii="Arial" w:hAnsi="Arial" w:cs="Arial"/>
              </w:rPr>
            </w:pPr>
          </w:p>
          <w:p w14:paraId="67A44FB7" w14:textId="40FE333E" w:rsidR="009264F8" w:rsidRPr="00382E86" w:rsidRDefault="009264F8" w:rsidP="00C95E97">
            <w:pPr>
              <w:pStyle w:val="Normal1"/>
              <w:rPr>
                <w:rFonts w:ascii="Arial" w:hAnsi="Arial" w:cs="Arial"/>
              </w:rPr>
            </w:pPr>
            <w:r w:rsidRPr="00382E86">
              <w:rPr>
                <w:rFonts w:ascii="Arial" w:hAnsi="Arial" w:cs="Arial"/>
              </w:rPr>
              <w:t>Date: _____________________________</w:t>
            </w:r>
          </w:p>
        </w:tc>
      </w:tr>
      <w:tr w:rsidR="009264F8" w:rsidRPr="00382E86" w14:paraId="0CE7560A" w14:textId="77777777" w:rsidTr="009264F8">
        <w:tc>
          <w:tcPr>
            <w:tcW w:w="4788" w:type="dxa"/>
            <w:tcMar>
              <w:top w:w="100" w:type="dxa"/>
              <w:left w:w="108" w:type="dxa"/>
              <w:bottom w:w="100" w:type="dxa"/>
              <w:right w:w="108" w:type="dxa"/>
            </w:tcMar>
          </w:tcPr>
          <w:p w14:paraId="16A6A019" w14:textId="77777777" w:rsidR="009264F8" w:rsidRPr="00396C37" w:rsidRDefault="009264F8" w:rsidP="009264F8">
            <w:pPr>
              <w:pStyle w:val="Heading2"/>
              <w:rPr>
                <w:rFonts w:ascii="Arial" w:eastAsia="Avenir Book" w:hAnsi="Arial" w:cs="Arial"/>
              </w:rPr>
            </w:pPr>
          </w:p>
        </w:tc>
        <w:tc>
          <w:tcPr>
            <w:tcW w:w="4788" w:type="dxa"/>
            <w:tcMar>
              <w:top w:w="100" w:type="dxa"/>
              <w:left w:w="108" w:type="dxa"/>
              <w:bottom w:w="100" w:type="dxa"/>
              <w:right w:w="108" w:type="dxa"/>
            </w:tcMar>
          </w:tcPr>
          <w:p w14:paraId="11588B5E" w14:textId="77777777" w:rsidR="009264F8" w:rsidRPr="00382E86" w:rsidRDefault="009264F8" w:rsidP="009264F8">
            <w:pPr>
              <w:pStyle w:val="Normal1"/>
              <w:rPr>
                <w:rFonts w:ascii="Arial" w:hAnsi="Arial" w:cs="Arial"/>
              </w:rPr>
            </w:pPr>
          </w:p>
        </w:tc>
      </w:tr>
    </w:tbl>
    <w:p w14:paraId="21DC7CA6" w14:textId="77777777" w:rsidR="006B3988" w:rsidRDefault="006B3988"/>
    <w:sectPr w:rsidR="006B3988" w:rsidSect="0092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venir Book">
    <w:panose1 w:val="020005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47E"/>
    <w:multiLevelType w:val="hybridMultilevel"/>
    <w:tmpl w:val="92B83930"/>
    <w:lvl w:ilvl="0" w:tplc="DF0C535A">
      <w:start w:val="1"/>
      <w:numFmt w:val="upperLetter"/>
      <w:pStyle w:val="TOC3"/>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94A0DBC"/>
    <w:multiLevelType w:val="hybridMultilevel"/>
    <w:tmpl w:val="D0724B86"/>
    <w:lvl w:ilvl="0" w:tplc="0409000F">
      <w:start w:val="1"/>
      <w:numFmt w:val="decimal"/>
      <w:lvlText w:val="%1."/>
      <w:lvlJc w:val="left"/>
      <w:pPr>
        <w:ind w:left="360" w:hanging="360"/>
      </w:pPr>
    </w:lvl>
    <w:lvl w:ilvl="1" w:tplc="FD684BEA">
      <w:start w:val="1"/>
      <w:numFmt w:val="lowerLetter"/>
      <w:lvlText w:val="%2."/>
      <w:lvlJc w:val="left"/>
      <w:pPr>
        <w:ind w:left="1080" w:hanging="360"/>
      </w:pPr>
      <w:rPr>
        <w:b w:val="0"/>
      </w:rPr>
    </w:lvl>
    <w:lvl w:ilvl="2" w:tplc="A3CA03A4">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82BD1"/>
    <w:multiLevelType w:val="hybridMultilevel"/>
    <w:tmpl w:val="48649C86"/>
    <w:lvl w:ilvl="0" w:tplc="A96AD9AC">
      <w:start w:val="1"/>
      <w:numFmt w:val="upperRoman"/>
      <w:pStyle w:val="TOC2"/>
      <w:lvlText w:val="%1."/>
      <w:lvlJc w:val="right"/>
      <w:pPr>
        <w:ind w:left="960" w:hanging="18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432703DA"/>
    <w:multiLevelType w:val="hybridMultilevel"/>
    <w:tmpl w:val="DF067B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DA21A4"/>
    <w:multiLevelType w:val="hybridMultilevel"/>
    <w:tmpl w:val="54DE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30CD6"/>
    <w:multiLevelType w:val="hybridMultilevel"/>
    <w:tmpl w:val="A21EC54A"/>
    <w:lvl w:ilvl="0" w:tplc="5F8264DC">
      <w:start w:val="1"/>
      <w:numFmt w:val="lowerRoman"/>
      <w:pStyle w:val="TOC4"/>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F8"/>
    <w:rsid w:val="00092F07"/>
    <w:rsid w:val="00101AC6"/>
    <w:rsid w:val="00144D6C"/>
    <w:rsid w:val="003247CA"/>
    <w:rsid w:val="00377ABF"/>
    <w:rsid w:val="00454967"/>
    <w:rsid w:val="00495FC9"/>
    <w:rsid w:val="005D0B89"/>
    <w:rsid w:val="005F5BD2"/>
    <w:rsid w:val="0065127D"/>
    <w:rsid w:val="006B3988"/>
    <w:rsid w:val="00863B36"/>
    <w:rsid w:val="008B45AC"/>
    <w:rsid w:val="009264F8"/>
    <w:rsid w:val="009616E8"/>
    <w:rsid w:val="00971482"/>
    <w:rsid w:val="009B1593"/>
    <w:rsid w:val="009D7965"/>
    <w:rsid w:val="00A21C32"/>
    <w:rsid w:val="00B94A2D"/>
    <w:rsid w:val="00C95E97"/>
    <w:rsid w:val="00D86CC9"/>
    <w:rsid w:val="00DF67DE"/>
    <w:rsid w:val="00F262CA"/>
    <w:rsid w:val="00F35938"/>
    <w:rsid w:val="00F8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A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F8"/>
  </w:style>
  <w:style w:type="paragraph" w:styleId="Heading2">
    <w:name w:val="heading 2"/>
    <w:basedOn w:val="Normal1"/>
    <w:next w:val="Normal1"/>
    <w:link w:val="Heading2Char"/>
    <w:rsid w:val="009264F8"/>
    <w:pPr>
      <w:spacing w:after="240"/>
      <w:ind w:firstLine="2160"/>
      <w:jc w:val="both"/>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616E8"/>
    <w:pPr>
      <w:spacing w:before="120"/>
      <w:jc w:val="center"/>
    </w:pPr>
    <w:rPr>
      <w:rFonts w:ascii="Arial" w:hAnsi="Arial"/>
      <w:b/>
      <w:u w:val="single"/>
    </w:rPr>
  </w:style>
  <w:style w:type="paragraph" w:styleId="TOC2">
    <w:name w:val="toc 2"/>
    <w:basedOn w:val="Normal"/>
    <w:next w:val="Normal"/>
    <w:autoRedefine/>
    <w:uiPriority w:val="39"/>
    <w:unhideWhenUsed/>
    <w:rsid w:val="009616E8"/>
    <w:pPr>
      <w:numPr>
        <w:numId w:val="1"/>
      </w:numPr>
      <w:ind w:left="1080" w:hanging="720"/>
    </w:pPr>
    <w:rPr>
      <w:rFonts w:ascii="Arial" w:hAnsi="Arial"/>
      <w:b/>
      <w:szCs w:val="22"/>
      <w:u w:val="single"/>
    </w:rPr>
  </w:style>
  <w:style w:type="paragraph" w:styleId="TOC3">
    <w:name w:val="toc 3"/>
    <w:basedOn w:val="Normal"/>
    <w:next w:val="Normal"/>
    <w:autoRedefine/>
    <w:uiPriority w:val="39"/>
    <w:unhideWhenUsed/>
    <w:rsid w:val="009616E8"/>
    <w:pPr>
      <w:numPr>
        <w:numId w:val="2"/>
      </w:numPr>
      <w:ind w:left="720"/>
    </w:pPr>
    <w:rPr>
      <w:rFonts w:ascii="Arial" w:hAnsi="Arial"/>
      <w:b/>
      <w:szCs w:val="22"/>
    </w:rPr>
  </w:style>
  <w:style w:type="paragraph" w:styleId="TOC4">
    <w:name w:val="toc 4"/>
    <w:basedOn w:val="Normal"/>
    <w:next w:val="Normal"/>
    <w:autoRedefine/>
    <w:uiPriority w:val="39"/>
    <w:unhideWhenUsed/>
    <w:rsid w:val="009616E8"/>
    <w:pPr>
      <w:numPr>
        <w:numId w:val="3"/>
      </w:numPr>
      <w:ind w:left="1440" w:hanging="720"/>
    </w:pPr>
    <w:rPr>
      <w:rFonts w:ascii="Arial" w:hAnsi="Arial"/>
      <w:i/>
      <w:szCs w:val="20"/>
    </w:rPr>
  </w:style>
  <w:style w:type="character" w:customStyle="1" w:styleId="Heading2Char">
    <w:name w:val="Heading 2 Char"/>
    <w:basedOn w:val="DefaultParagraphFont"/>
    <w:link w:val="Heading2"/>
    <w:rsid w:val="009264F8"/>
    <w:rPr>
      <w:rFonts w:ascii="Times New Roman" w:eastAsia="Times New Roman" w:hAnsi="Times New Roman" w:cs="Times New Roman"/>
      <w:color w:val="000000"/>
      <w:lang w:eastAsia="ja-JP"/>
    </w:rPr>
  </w:style>
  <w:style w:type="paragraph" w:styleId="ListParagraph">
    <w:name w:val="List Paragraph"/>
    <w:basedOn w:val="Normal"/>
    <w:uiPriority w:val="34"/>
    <w:qFormat/>
    <w:rsid w:val="009264F8"/>
    <w:pPr>
      <w:ind w:left="720"/>
      <w:contextualSpacing/>
    </w:pPr>
  </w:style>
  <w:style w:type="paragraph" w:customStyle="1" w:styleId="Normal1">
    <w:name w:val="Normal1"/>
    <w:rsid w:val="009264F8"/>
    <w:rPr>
      <w:rFonts w:ascii="Cambria" w:eastAsia="Cambria" w:hAnsi="Cambria" w:cs="Cambria"/>
      <w:color w:val="000000"/>
      <w:lang w:eastAsia="ja-JP"/>
    </w:rPr>
  </w:style>
  <w:style w:type="paragraph" w:styleId="BalloonText">
    <w:name w:val="Balloon Text"/>
    <w:basedOn w:val="Normal"/>
    <w:link w:val="BalloonTextChar"/>
    <w:uiPriority w:val="99"/>
    <w:semiHidden/>
    <w:unhideWhenUsed/>
    <w:rsid w:val="009714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82"/>
    <w:rPr>
      <w:rFonts w:ascii="Lucida Grande" w:hAnsi="Lucida Grande" w:cs="Lucida Grande"/>
      <w:sz w:val="18"/>
      <w:szCs w:val="18"/>
    </w:rPr>
  </w:style>
  <w:style w:type="character" w:styleId="Hyperlink">
    <w:name w:val="Hyperlink"/>
    <w:basedOn w:val="DefaultParagraphFont"/>
    <w:uiPriority w:val="99"/>
    <w:unhideWhenUsed/>
    <w:rsid w:val="008B45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F8"/>
  </w:style>
  <w:style w:type="paragraph" w:styleId="Heading2">
    <w:name w:val="heading 2"/>
    <w:basedOn w:val="Normal1"/>
    <w:next w:val="Normal1"/>
    <w:link w:val="Heading2Char"/>
    <w:rsid w:val="009264F8"/>
    <w:pPr>
      <w:spacing w:after="240"/>
      <w:ind w:firstLine="2160"/>
      <w:jc w:val="both"/>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9616E8"/>
    <w:pPr>
      <w:spacing w:before="120"/>
      <w:jc w:val="center"/>
    </w:pPr>
    <w:rPr>
      <w:rFonts w:ascii="Arial" w:hAnsi="Arial"/>
      <w:b/>
      <w:u w:val="single"/>
    </w:rPr>
  </w:style>
  <w:style w:type="paragraph" w:styleId="TOC2">
    <w:name w:val="toc 2"/>
    <w:basedOn w:val="Normal"/>
    <w:next w:val="Normal"/>
    <w:autoRedefine/>
    <w:uiPriority w:val="39"/>
    <w:unhideWhenUsed/>
    <w:rsid w:val="009616E8"/>
    <w:pPr>
      <w:numPr>
        <w:numId w:val="1"/>
      </w:numPr>
      <w:ind w:left="1080" w:hanging="720"/>
    </w:pPr>
    <w:rPr>
      <w:rFonts w:ascii="Arial" w:hAnsi="Arial"/>
      <w:b/>
      <w:szCs w:val="22"/>
      <w:u w:val="single"/>
    </w:rPr>
  </w:style>
  <w:style w:type="paragraph" w:styleId="TOC3">
    <w:name w:val="toc 3"/>
    <w:basedOn w:val="Normal"/>
    <w:next w:val="Normal"/>
    <w:autoRedefine/>
    <w:uiPriority w:val="39"/>
    <w:unhideWhenUsed/>
    <w:rsid w:val="009616E8"/>
    <w:pPr>
      <w:numPr>
        <w:numId w:val="2"/>
      </w:numPr>
      <w:ind w:left="720"/>
    </w:pPr>
    <w:rPr>
      <w:rFonts w:ascii="Arial" w:hAnsi="Arial"/>
      <w:b/>
      <w:szCs w:val="22"/>
    </w:rPr>
  </w:style>
  <w:style w:type="paragraph" w:styleId="TOC4">
    <w:name w:val="toc 4"/>
    <w:basedOn w:val="Normal"/>
    <w:next w:val="Normal"/>
    <w:autoRedefine/>
    <w:uiPriority w:val="39"/>
    <w:unhideWhenUsed/>
    <w:rsid w:val="009616E8"/>
    <w:pPr>
      <w:numPr>
        <w:numId w:val="3"/>
      </w:numPr>
      <w:ind w:left="1440" w:hanging="720"/>
    </w:pPr>
    <w:rPr>
      <w:rFonts w:ascii="Arial" w:hAnsi="Arial"/>
      <w:i/>
      <w:szCs w:val="20"/>
    </w:rPr>
  </w:style>
  <w:style w:type="character" w:customStyle="1" w:styleId="Heading2Char">
    <w:name w:val="Heading 2 Char"/>
    <w:basedOn w:val="DefaultParagraphFont"/>
    <w:link w:val="Heading2"/>
    <w:rsid w:val="009264F8"/>
    <w:rPr>
      <w:rFonts w:ascii="Times New Roman" w:eastAsia="Times New Roman" w:hAnsi="Times New Roman" w:cs="Times New Roman"/>
      <w:color w:val="000000"/>
      <w:lang w:eastAsia="ja-JP"/>
    </w:rPr>
  </w:style>
  <w:style w:type="paragraph" w:styleId="ListParagraph">
    <w:name w:val="List Paragraph"/>
    <w:basedOn w:val="Normal"/>
    <w:uiPriority w:val="34"/>
    <w:qFormat/>
    <w:rsid w:val="009264F8"/>
    <w:pPr>
      <w:ind w:left="720"/>
      <w:contextualSpacing/>
    </w:pPr>
  </w:style>
  <w:style w:type="paragraph" w:customStyle="1" w:styleId="Normal1">
    <w:name w:val="Normal1"/>
    <w:rsid w:val="009264F8"/>
    <w:rPr>
      <w:rFonts w:ascii="Cambria" w:eastAsia="Cambria" w:hAnsi="Cambria" w:cs="Cambria"/>
      <w:color w:val="000000"/>
      <w:lang w:eastAsia="ja-JP"/>
    </w:rPr>
  </w:style>
  <w:style w:type="paragraph" w:styleId="BalloonText">
    <w:name w:val="Balloon Text"/>
    <w:basedOn w:val="Normal"/>
    <w:link w:val="BalloonTextChar"/>
    <w:uiPriority w:val="99"/>
    <w:semiHidden/>
    <w:unhideWhenUsed/>
    <w:rsid w:val="009714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82"/>
    <w:rPr>
      <w:rFonts w:ascii="Lucida Grande" w:hAnsi="Lucida Grande" w:cs="Lucida Grande"/>
      <w:sz w:val="18"/>
      <w:szCs w:val="18"/>
    </w:rPr>
  </w:style>
  <w:style w:type="character" w:styleId="Hyperlink">
    <w:name w:val="Hyperlink"/>
    <w:basedOn w:val="DefaultParagraphFont"/>
    <w:uiPriority w:val="99"/>
    <w:unhideWhenUsed/>
    <w:rsid w:val="008B4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ric@revis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2020</Words>
  <Characters>11515</Characters>
  <Application>Microsoft Macintosh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Newburg Law, PLLC</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Misterovich</dc:creator>
  <cp:keywords/>
  <dc:description/>
  <cp:lastModifiedBy>Eric Misterovich</cp:lastModifiedBy>
  <cp:revision>5</cp:revision>
  <cp:lastPrinted>2015-04-08T15:29:00Z</cp:lastPrinted>
  <dcterms:created xsi:type="dcterms:W3CDTF">2015-09-11T14:46:00Z</dcterms:created>
  <dcterms:modified xsi:type="dcterms:W3CDTF">2016-12-30T16:40:00Z</dcterms:modified>
</cp:coreProperties>
</file>